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388" w:rsidRPr="00397C2C" w:rsidRDefault="00760DD1" w:rsidP="00762982">
      <w:pPr>
        <w:spacing w:after="0" w:line="240" w:lineRule="auto"/>
        <w:jc w:val="center"/>
        <w:rPr>
          <w:rFonts w:ascii="Times New Roman" w:hAnsi="Times New Roman" w:cs="Times New Roman"/>
          <w:b/>
          <w:spacing w:val="1"/>
          <w:sz w:val="24"/>
          <w:szCs w:val="24"/>
        </w:rPr>
      </w:pPr>
      <w:r w:rsidRPr="00397C2C">
        <w:rPr>
          <w:rFonts w:ascii="Times New Roman" w:hAnsi="Times New Roman" w:cs="Times New Roman"/>
          <w:b/>
          <w:spacing w:val="1"/>
          <w:sz w:val="24"/>
          <w:szCs w:val="24"/>
        </w:rPr>
        <w:t>Алгоритм действий учителя по формированию вычислительных навыков.</w:t>
      </w:r>
    </w:p>
    <w:p w:rsidR="009D47BB" w:rsidRPr="00762982" w:rsidRDefault="00760DD1" w:rsidP="00762982">
      <w:pPr>
        <w:pStyle w:val="a4"/>
        <w:shd w:val="clear" w:color="auto" w:fill="FFFFFF"/>
        <w:spacing w:before="0" w:beforeAutospacing="0" w:after="0" w:afterAutospacing="0"/>
        <w:ind w:firstLine="708"/>
        <w:rPr>
          <w:color w:val="000000"/>
          <w:sz w:val="22"/>
          <w:szCs w:val="22"/>
          <w:shd w:val="clear" w:color="auto" w:fill="FFFFFF"/>
        </w:rPr>
      </w:pPr>
      <w:r w:rsidRPr="00762982">
        <w:rPr>
          <w:color w:val="000000"/>
          <w:sz w:val="22"/>
          <w:szCs w:val="22"/>
        </w:rPr>
        <w:t>Вычислительный навык – это высокий уровень умения использовать вычислительные приемы</w:t>
      </w:r>
      <w:r w:rsidR="009D47BB" w:rsidRPr="00762982">
        <w:rPr>
          <w:color w:val="000000"/>
          <w:sz w:val="22"/>
          <w:szCs w:val="22"/>
        </w:rPr>
        <w:t xml:space="preserve">. Вычислительные приемы – это комплекс операций, которые совершаются в определенной последовательности. Их количество зависит от того, на основании какой теории совершается вычисление. </w:t>
      </w:r>
      <w:r w:rsidR="009D47BB" w:rsidRPr="00762982">
        <w:rPr>
          <w:color w:val="000000"/>
          <w:sz w:val="22"/>
          <w:szCs w:val="22"/>
          <w:shd w:val="clear" w:color="auto" w:fill="FFFFFF"/>
        </w:rPr>
        <w:t xml:space="preserve">Если речь идет о табличных вычислительных приемах, ученик должен также запомнить </w:t>
      </w:r>
      <w:r w:rsidR="009D47BB" w:rsidRPr="00762982">
        <w:rPr>
          <w:b/>
          <w:color w:val="000000"/>
          <w:sz w:val="22"/>
          <w:szCs w:val="22"/>
          <w:shd w:val="clear" w:color="auto" w:fill="FFFFFF"/>
        </w:rPr>
        <w:t xml:space="preserve">наизусть </w:t>
      </w:r>
      <w:r w:rsidR="009D47BB" w:rsidRPr="00762982">
        <w:rPr>
          <w:color w:val="000000"/>
          <w:sz w:val="22"/>
          <w:szCs w:val="22"/>
          <w:shd w:val="clear" w:color="auto" w:fill="FFFFFF"/>
        </w:rPr>
        <w:t>результаты расчетов.</w:t>
      </w:r>
      <w:r w:rsidR="009D47BB" w:rsidRPr="00762982">
        <w:rPr>
          <w:color w:val="000000"/>
          <w:sz w:val="22"/>
          <w:szCs w:val="22"/>
        </w:rPr>
        <w:t xml:space="preserve"> </w:t>
      </w:r>
      <w:r w:rsidR="009D47BB" w:rsidRPr="00762982">
        <w:rPr>
          <w:color w:val="000000"/>
          <w:sz w:val="22"/>
          <w:szCs w:val="22"/>
          <w:shd w:val="clear" w:color="auto" w:fill="FFFFFF"/>
        </w:rPr>
        <w:t xml:space="preserve"> </w:t>
      </w:r>
    </w:p>
    <w:p w:rsidR="009D47BB" w:rsidRPr="00762982" w:rsidRDefault="009D47BB" w:rsidP="00762982">
      <w:pPr>
        <w:pStyle w:val="a4"/>
        <w:shd w:val="clear" w:color="auto" w:fill="FFFFFF"/>
        <w:spacing w:before="0" w:beforeAutospacing="0" w:after="0" w:afterAutospacing="0"/>
        <w:ind w:firstLine="708"/>
        <w:rPr>
          <w:color w:val="000000"/>
          <w:sz w:val="22"/>
          <w:szCs w:val="22"/>
        </w:rPr>
      </w:pPr>
      <w:r w:rsidRPr="00762982">
        <w:rPr>
          <w:color w:val="000000"/>
          <w:sz w:val="22"/>
          <w:szCs w:val="22"/>
          <w:shd w:val="clear" w:color="auto" w:fill="FFFFFF"/>
        </w:rPr>
        <w:t>Вычислительные навыки у учащихся школ будут правильно сформированы лишь в том случае, если в рамках образовательного процесса созданы необходимые для этого условия.</w:t>
      </w:r>
    </w:p>
    <w:p w:rsidR="00F85BB4" w:rsidRPr="00762982" w:rsidRDefault="00F85BB4" w:rsidP="00762982">
      <w:pPr>
        <w:spacing w:after="0" w:line="240" w:lineRule="auto"/>
        <w:rPr>
          <w:rFonts w:ascii="Times New Roman" w:hAnsi="Times New Roman" w:cs="Times New Roman"/>
          <w:b/>
          <w:color w:val="000000"/>
          <w:sz w:val="24"/>
          <w:szCs w:val="24"/>
          <w:u w:val="single"/>
          <w:shd w:val="clear" w:color="auto" w:fill="FFFFFF"/>
        </w:rPr>
      </w:pPr>
      <w:r w:rsidRPr="00762982">
        <w:rPr>
          <w:rFonts w:ascii="Times New Roman" w:hAnsi="Times New Roman" w:cs="Times New Roman"/>
          <w:b/>
          <w:color w:val="000000"/>
          <w:sz w:val="24"/>
          <w:szCs w:val="24"/>
          <w:u w:val="single"/>
          <w:shd w:val="clear" w:color="auto" w:fill="FFFFFF"/>
        </w:rPr>
        <w:t>Условия:</w:t>
      </w:r>
    </w:p>
    <w:p w:rsidR="00F85BB4" w:rsidRPr="00397C2C" w:rsidRDefault="009D47BB" w:rsidP="00762982">
      <w:pPr>
        <w:pStyle w:val="a3"/>
        <w:numPr>
          <w:ilvl w:val="0"/>
          <w:numId w:val="2"/>
        </w:numPr>
        <w:spacing w:after="0" w:line="240" w:lineRule="auto"/>
        <w:rPr>
          <w:rFonts w:ascii="Times New Roman" w:hAnsi="Times New Roman" w:cs="Times New Roman"/>
          <w:color w:val="000000"/>
          <w:sz w:val="24"/>
          <w:szCs w:val="24"/>
          <w:shd w:val="clear" w:color="auto" w:fill="FFFFFF"/>
        </w:rPr>
      </w:pPr>
      <w:r w:rsidRPr="00397C2C">
        <w:rPr>
          <w:rFonts w:ascii="Times New Roman" w:hAnsi="Times New Roman" w:cs="Times New Roman"/>
          <w:color w:val="000000"/>
          <w:sz w:val="24"/>
          <w:szCs w:val="24"/>
          <w:shd w:val="clear" w:color="auto" w:fill="FFFFFF"/>
        </w:rPr>
        <w:t>консультации для родителей (</w:t>
      </w:r>
      <w:r w:rsidR="00F85BB4" w:rsidRPr="00397C2C">
        <w:rPr>
          <w:rFonts w:ascii="Times New Roman" w:hAnsi="Times New Roman" w:cs="Times New Roman"/>
          <w:color w:val="000000"/>
          <w:sz w:val="24"/>
          <w:szCs w:val="24"/>
          <w:shd w:val="clear" w:color="auto" w:fill="FFFFFF"/>
        </w:rPr>
        <w:t>что будем делать, как родители должны организовать работу дому, какой  дидактический материал может помочь</w:t>
      </w:r>
      <w:r w:rsidR="009A59A7" w:rsidRPr="00397C2C">
        <w:rPr>
          <w:rFonts w:ascii="Times New Roman" w:hAnsi="Times New Roman" w:cs="Times New Roman"/>
          <w:color w:val="000000"/>
          <w:sz w:val="24"/>
          <w:szCs w:val="24"/>
          <w:shd w:val="clear" w:color="auto" w:fill="FFFFFF"/>
        </w:rPr>
        <w:t>: выдать и показать приемы работы с ним);</w:t>
      </w:r>
    </w:p>
    <w:p w:rsidR="009A59A7" w:rsidRPr="00397C2C" w:rsidRDefault="009A59A7" w:rsidP="00762982">
      <w:pPr>
        <w:pStyle w:val="a3"/>
        <w:numPr>
          <w:ilvl w:val="0"/>
          <w:numId w:val="2"/>
        </w:numPr>
        <w:spacing w:after="0" w:line="240" w:lineRule="auto"/>
        <w:rPr>
          <w:rFonts w:ascii="Times New Roman" w:hAnsi="Times New Roman" w:cs="Times New Roman"/>
          <w:color w:val="000000"/>
          <w:sz w:val="24"/>
          <w:szCs w:val="24"/>
          <w:shd w:val="clear" w:color="auto" w:fill="FFFFFF"/>
        </w:rPr>
      </w:pPr>
      <w:r w:rsidRPr="00397C2C">
        <w:rPr>
          <w:rFonts w:ascii="Times New Roman" w:hAnsi="Times New Roman" w:cs="Times New Roman"/>
          <w:color w:val="000000"/>
          <w:sz w:val="24"/>
          <w:szCs w:val="24"/>
          <w:shd w:val="clear" w:color="auto" w:fill="FFFFFF"/>
        </w:rPr>
        <w:t>ежедневная отработка вычислительного приема;</w:t>
      </w:r>
    </w:p>
    <w:p w:rsidR="009A59A7" w:rsidRDefault="009A59A7" w:rsidP="00762982">
      <w:pPr>
        <w:pStyle w:val="a3"/>
        <w:numPr>
          <w:ilvl w:val="0"/>
          <w:numId w:val="2"/>
        </w:numPr>
        <w:spacing w:after="0" w:line="240" w:lineRule="auto"/>
        <w:rPr>
          <w:rFonts w:ascii="Times New Roman" w:hAnsi="Times New Roman" w:cs="Times New Roman"/>
          <w:color w:val="000000"/>
          <w:sz w:val="24"/>
          <w:szCs w:val="24"/>
          <w:shd w:val="clear" w:color="auto" w:fill="FFFFFF"/>
        </w:rPr>
      </w:pPr>
      <w:r w:rsidRPr="00397C2C">
        <w:rPr>
          <w:rFonts w:ascii="Times New Roman" w:hAnsi="Times New Roman" w:cs="Times New Roman"/>
          <w:color w:val="000000"/>
          <w:sz w:val="24"/>
          <w:szCs w:val="24"/>
          <w:shd w:val="clear" w:color="auto" w:fill="FFFFFF"/>
        </w:rPr>
        <w:t>проведение устного счета (7-10 мин ежедневно)</w:t>
      </w:r>
    </w:p>
    <w:p w:rsidR="003622B2" w:rsidRPr="00397C2C" w:rsidRDefault="003622B2" w:rsidP="00762982">
      <w:pPr>
        <w:pStyle w:val="a3"/>
        <w:numPr>
          <w:ilvl w:val="0"/>
          <w:numId w:val="2"/>
        </w:num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мониторинг вычислительного навыка </w:t>
      </w:r>
    </w:p>
    <w:p w:rsidR="00760DD1" w:rsidRPr="00397C2C" w:rsidRDefault="00760DD1" w:rsidP="00762982">
      <w:pPr>
        <w:shd w:val="clear" w:color="auto" w:fill="FFFFFF"/>
        <w:spacing w:after="0" w:line="240" w:lineRule="auto"/>
        <w:jc w:val="center"/>
        <w:outlineLvl w:val="1"/>
        <w:rPr>
          <w:rFonts w:ascii="Times New Roman" w:eastAsia="Times New Roman" w:hAnsi="Times New Roman" w:cs="Times New Roman"/>
          <w:b/>
          <w:bCs/>
          <w:color w:val="000000"/>
          <w:sz w:val="24"/>
          <w:szCs w:val="24"/>
          <w:lang w:eastAsia="ru-RU"/>
        </w:rPr>
      </w:pPr>
      <w:r w:rsidRPr="00397C2C">
        <w:rPr>
          <w:rFonts w:ascii="Times New Roman" w:eastAsia="Times New Roman" w:hAnsi="Times New Roman" w:cs="Times New Roman"/>
          <w:b/>
          <w:bCs/>
          <w:color w:val="000000"/>
          <w:sz w:val="24"/>
          <w:szCs w:val="24"/>
          <w:lang w:eastAsia="ru-RU"/>
        </w:rPr>
        <w:t>Этапы формирования вычислительных навыков</w:t>
      </w:r>
    </w:p>
    <w:p w:rsidR="00760DD1" w:rsidRPr="00397C2C" w:rsidRDefault="00760DD1" w:rsidP="00762982">
      <w:pPr>
        <w:shd w:val="clear" w:color="auto" w:fill="FFFFFF"/>
        <w:spacing w:after="0" w:line="240" w:lineRule="auto"/>
        <w:outlineLvl w:val="2"/>
        <w:rPr>
          <w:rFonts w:ascii="Times New Roman" w:eastAsia="Times New Roman" w:hAnsi="Times New Roman" w:cs="Times New Roman"/>
          <w:b/>
          <w:bCs/>
          <w:color w:val="000000"/>
          <w:sz w:val="24"/>
          <w:szCs w:val="24"/>
          <w:lang w:eastAsia="ru-RU"/>
        </w:rPr>
      </w:pPr>
      <w:r w:rsidRPr="00397C2C">
        <w:rPr>
          <w:rFonts w:ascii="Times New Roman" w:eastAsia="Times New Roman" w:hAnsi="Times New Roman" w:cs="Times New Roman"/>
          <w:b/>
          <w:bCs/>
          <w:color w:val="000000"/>
          <w:sz w:val="24"/>
          <w:szCs w:val="24"/>
          <w:lang w:eastAsia="ru-RU"/>
        </w:rPr>
        <w:t>1.Подготовка к введению нового приема.</w:t>
      </w:r>
    </w:p>
    <w:p w:rsidR="00760DD1" w:rsidRPr="00397C2C" w:rsidRDefault="00760DD1" w:rsidP="00762982">
      <w:pPr>
        <w:pStyle w:val="a3"/>
        <w:shd w:val="clear" w:color="auto" w:fill="FFFFFF"/>
        <w:spacing w:after="0" w:line="240" w:lineRule="auto"/>
        <w:ind w:left="0" w:firstLine="720"/>
        <w:rPr>
          <w:rFonts w:ascii="Times New Roman" w:eastAsia="Times New Roman" w:hAnsi="Times New Roman" w:cs="Times New Roman"/>
          <w:color w:val="000000"/>
          <w:sz w:val="24"/>
          <w:szCs w:val="24"/>
          <w:lang w:eastAsia="ru-RU"/>
        </w:rPr>
      </w:pPr>
      <w:r w:rsidRPr="00397C2C">
        <w:rPr>
          <w:rFonts w:ascii="Times New Roman" w:eastAsia="Times New Roman" w:hAnsi="Times New Roman" w:cs="Times New Roman"/>
          <w:color w:val="000000"/>
          <w:sz w:val="24"/>
          <w:szCs w:val="24"/>
          <w:lang w:eastAsia="ru-RU"/>
        </w:rPr>
        <w:t>На первом этапе формирования вычислительных навыков у младших школьников происходит создание готовности к усвоению вычислительного приема. Педагог представляет ученикам теоретическую информацию, на которой базируется вычислительный прием, после чего начинается процесс овладения операциями, формирующими прием.</w:t>
      </w:r>
    </w:p>
    <w:p w:rsidR="004605C1" w:rsidRPr="00397C2C" w:rsidRDefault="004605C1" w:rsidP="00762982">
      <w:pPr>
        <w:shd w:val="clear" w:color="auto" w:fill="FFFFFF"/>
        <w:spacing w:after="0" w:line="240" w:lineRule="auto"/>
        <w:outlineLvl w:val="2"/>
        <w:rPr>
          <w:rFonts w:ascii="Times New Roman" w:eastAsia="Times New Roman" w:hAnsi="Times New Roman" w:cs="Times New Roman"/>
          <w:b/>
          <w:bCs/>
          <w:color w:val="000000"/>
          <w:sz w:val="24"/>
          <w:szCs w:val="24"/>
          <w:lang w:eastAsia="ru-RU"/>
        </w:rPr>
      </w:pPr>
      <w:r w:rsidRPr="00397C2C">
        <w:rPr>
          <w:rFonts w:ascii="Times New Roman" w:eastAsia="Times New Roman" w:hAnsi="Times New Roman" w:cs="Times New Roman"/>
          <w:b/>
          <w:bCs/>
          <w:color w:val="000000"/>
          <w:sz w:val="24"/>
          <w:szCs w:val="24"/>
          <w:lang w:eastAsia="ru-RU"/>
        </w:rPr>
        <w:t>2.Ознакомление с вычислительным приемом</w:t>
      </w:r>
    </w:p>
    <w:p w:rsidR="00A20749" w:rsidRPr="00397C2C" w:rsidRDefault="004605C1" w:rsidP="00762982">
      <w:pPr>
        <w:pStyle w:val="a3"/>
        <w:shd w:val="clear" w:color="auto" w:fill="FFFFFF"/>
        <w:spacing w:after="0" w:line="240" w:lineRule="auto"/>
        <w:ind w:left="0" w:firstLine="720"/>
        <w:rPr>
          <w:rFonts w:ascii="Times New Roman" w:eastAsia="Times New Roman" w:hAnsi="Times New Roman" w:cs="Times New Roman"/>
          <w:color w:val="000000"/>
          <w:sz w:val="24"/>
          <w:szCs w:val="24"/>
          <w:lang w:eastAsia="ru-RU"/>
        </w:rPr>
      </w:pPr>
      <w:r w:rsidRPr="00397C2C">
        <w:rPr>
          <w:rFonts w:ascii="Times New Roman" w:eastAsia="Times New Roman" w:hAnsi="Times New Roman" w:cs="Times New Roman"/>
          <w:color w:val="000000"/>
          <w:sz w:val="24"/>
          <w:szCs w:val="24"/>
          <w:lang w:eastAsia="ru-RU"/>
        </w:rPr>
        <w:t>На втором этапе обучающиеся должны усвоить смысл вычислительного приема. То есть им нужно понять, какие операции необходимо выполнить, в какой последовательности они должны использоваться и почему именно этот метод нужно применять, чтобы получить правильный результат арифметического действия (при формировании вычислительных навыков у детей в начальной школе очень важна наглядность).</w:t>
      </w:r>
      <w:r w:rsidR="00A20749" w:rsidRPr="00397C2C">
        <w:rPr>
          <w:rFonts w:ascii="Arial" w:eastAsia="Times New Roman" w:hAnsi="Arial" w:cs="Arial"/>
          <w:color w:val="000000"/>
          <w:sz w:val="24"/>
          <w:szCs w:val="24"/>
          <w:lang w:eastAsia="ru-RU"/>
        </w:rPr>
        <w:t xml:space="preserve"> </w:t>
      </w:r>
      <w:r w:rsidR="00A20749" w:rsidRPr="00397C2C">
        <w:rPr>
          <w:rFonts w:ascii="Times New Roman" w:eastAsia="Times New Roman" w:hAnsi="Times New Roman" w:cs="Times New Roman"/>
          <w:color w:val="000000"/>
          <w:sz w:val="24"/>
          <w:szCs w:val="24"/>
          <w:lang w:eastAsia="ru-RU"/>
        </w:rPr>
        <w:t>Важно, чтобы педагог объяснял вслух каждое действие. Впоследствии у детей закрепится навык проговаривать и объяснять все выполняемые операции.</w:t>
      </w:r>
    </w:p>
    <w:p w:rsidR="005019DF" w:rsidRPr="00397C2C" w:rsidRDefault="005019DF" w:rsidP="00762982">
      <w:pPr>
        <w:pStyle w:val="a4"/>
        <w:shd w:val="clear" w:color="auto" w:fill="FFFFFF"/>
        <w:spacing w:before="0" w:beforeAutospacing="0" w:after="0" w:afterAutospacing="0"/>
        <w:rPr>
          <w:b/>
        </w:rPr>
      </w:pPr>
      <w:r w:rsidRPr="00397C2C">
        <w:rPr>
          <w:b/>
        </w:rPr>
        <w:t>3.Формулировка вычислительного приёма.</w:t>
      </w:r>
    </w:p>
    <w:p w:rsidR="005019DF" w:rsidRPr="00397C2C" w:rsidRDefault="005019DF" w:rsidP="00762982">
      <w:pPr>
        <w:pStyle w:val="a4"/>
        <w:shd w:val="clear" w:color="auto" w:fill="FFFFFF"/>
        <w:spacing w:before="0" w:beforeAutospacing="0" w:after="0" w:afterAutospacing="0"/>
        <w:ind w:firstLine="708"/>
      </w:pPr>
      <w:r w:rsidRPr="00397C2C">
        <w:t>Это – последовательность дей</w:t>
      </w:r>
      <w:r w:rsidR="00762982">
        <w:t>ствий, мы называем</w:t>
      </w:r>
      <w:r w:rsidR="00397C2C" w:rsidRPr="00397C2C">
        <w:t xml:space="preserve"> её</w:t>
      </w:r>
      <w:r w:rsidR="00762982">
        <w:t xml:space="preserve"> способом</w:t>
      </w:r>
      <w:r w:rsidR="00397C2C" w:rsidRPr="00397C2C">
        <w:t xml:space="preserve"> (</w:t>
      </w:r>
      <w:r w:rsidR="00762982">
        <w:t>алгоритмом</w:t>
      </w:r>
      <w:r w:rsidR="00397C2C" w:rsidRPr="00397C2C">
        <w:t>).</w:t>
      </w:r>
    </w:p>
    <w:p w:rsidR="00CF7312" w:rsidRPr="00397C2C" w:rsidRDefault="00397C2C" w:rsidP="00762982">
      <w:pPr>
        <w:shd w:val="clear" w:color="auto" w:fill="FFFFFF"/>
        <w:spacing w:after="0" w:line="240" w:lineRule="auto"/>
        <w:outlineLvl w:val="2"/>
        <w:rPr>
          <w:rFonts w:ascii="Times New Roman" w:eastAsia="Times New Roman" w:hAnsi="Times New Roman" w:cs="Times New Roman"/>
          <w:b/>
          <w:bCs/>
          <w:color w:val="000000"/>
          <w:sz w:val="24"/>
          <w:szCs w:val="24"/>
          <w:lang w:eastAsia="ru-RU"/>
        </w:rPr>
      </w:pPr>
      <w:r w:rsidRPr="00397C2C">
        <w:rPr>
          <w:rFonts w:ascii="Times New Roman" w:eastAsia="Times New Roman" w:hAnsi="Times New Roman" w:cs="Times New Roman"/>
          <w:b/>
          <w:bCs/>
          <w:color w:val="000000"/>
          <w:sz w:val="24"/>
          <w:szCs w:val="24"/>
          <w:lang w:eastAsia="ru-RU"/>
        </w:rPr>
        <w:t>4</w:t>
      </w:r>
      <w:r w:rsidR="00CF7312" w:rsidRPr="00397C2C">
        <w:rPr>
          <w:rFonts w:ascii="Times New Roman" w:eastAsia="Times New Roman" w:hAnsi="Times New Roman" w:cs="Times New Roman"/>
          <w:b/>
          <w:bCs/>
          <w:color w:val="000000"/>
          <w:sz w:val="24"/>
          <w:szCs w:val="24"/>
          <w:lang w:eastAsia="ru-RU"/>
        </w:rPr>
        <w:t>.Закрепление знаний приема и выработка вычислительного навыка</w:t>
      </w:r>
    </w:p>
    <w:p w:rsidR="00CF7312" w:rsidRPr="00397C2C" w:rsidRDefault="00CF7312" w:rsidP="00762982">
      <w:pPr>
        <w:pStyle w:val="a3"/>
        <w:shd w:val="clear" w:color="auto" w:fill="FFFFFF"/>
        <w:spacing w:after="0" w:line="240" w:lineRule="auto"/>
        <w:ind w:left="142"/>
        <w:rPr>
          <w:rFonts w:ascii="Times New Roman" w:eastAsia="Times New Roman" w:hAnsi="Times New Roman" w:cs="Times New Roman"/>
          <w:color w:val="000000"/>
          <w:sz w:val="24"/>
          <w:szCs w:val="24"/>
          <w:lang w:eastAsia="ru-RU"/>
        </w:rPr>
      </w:pPr>
      <w:r w:rsidRPr="00397C2C">
        <w:rPr>
          <w:rFonts w:ascii="Times New Roman" w:eastAsia="Times New Roman" w:hAnsi="Times New Roman" w:cs="Times New Roman"/>
          <w:color w:val="000000"/>
          <w:sz w:val="24"/>
          <w:szCs w:val="24"/>
          <w:lang w:eastAsia="ru-RU"/>
        </w:rPr>
        <w:t xml:space="preserve">На </w:t>
      </w:r>
      <w:r w:rsidR="00397C2C" w:rsidRPr="00397C2C">
        <w:rPr>
          <w:rFonts w:ascii="Times New Roman" w:eastAsia="Times New Roman" w:hAnsi="Times New Roman" w:cs="Times New Roman"/>
          <w:color w:val="000000"/>
          <w:sz w:val="24"/>
          <w:szCs w:val="24"/>
          <w:lang w:eastAsia="ru-RU"/>
        </w:rPr>
        <w:t xml:space="preserve">этом </w:t>
      </w:r>
      <w:r w:rsidRPr="00397C2C">
        <w:rPr>
          <w:rFonts w:ascii="Times New Roman" w:eastAsia="Times New Roman" w:hAnsi="Times New Roman" w:cs="Times New Roman"/>
          <w:color w:val="000000"/>
          <w:sz w:val="24"/>
          <w:szCs w:val="24"/>
          <w:lang w:eastAsia="ru-RU"/>
        </w:rPr>
        <w:t xml:space="preserve"> этапе необходимо добиться, чтобы ученики усвоили систему операций, из которых состоит весь вычислительный прием, и научились быстро производить их. Соответственно, </w:t>
      </w:r>
      <w:r w:rsidR="00397C2C" w:rsidRPr="00397C2C">
        <w:rPr>
          <w:rFonts w:ascii="Times New Roman" w:eastAsia="Times New Roman" w:hAnsi="Times New Roman" w:cs="Times New Roman"/>
          <w:color w:val="000000"/>
          <w:sz w:val="24"/>
          <w:szCs w:val="24"/>
          <w:lang w:eastAsia="ru-RU"/>
        </w:rPr>
        <w:t xml:space="preserve">четвертый </w:t>
      </w:r>
      <w:r w:rsidRPr="00397C2C">
        <w:rPr>
          <w:rFonts w:ascii="Times New Roman" w:eastAsia="Times New Roman" w:hAnsi="Times New Roman" w:cs="Times New Roman"/>
          <w:color w:val="000000"/>
          <w:sz w:val="24"/>
          <w:szCs w:val="24"/>
          <w:lang w:eastAsia="ru-RU"/>
        </w:rPr>
        <w:t>этап подразумевает под собой полное овладение вычислительным навыком.</w:t>
      </w:r>
    </w:p>
    <w:p w:rsidR="00762982" w:rsidRDefault="00762982" w:rsidP="00762982">
      <w:pPr>
        <w:pStyle w:val="a4"/>
        <w:shd w:val="clear" w:color="auto" w:fill="FFFFFF"/>
        <w:spacing w:before="0" w:beforeAutospacing="0" w:after="0" w:afterAutospacing="0"/>
        <w:jc w:val="center"/>
        <w:rPr>
          <w:b/>
        </w:rPr>
      </w:pPr>
    </w:p>
    <w:p w:rsidR="00397C2C" w:rsidRPr="00397C2C" w:rsidRDefault="00397C2C" w:rsidP="00762982">
      <w:pPr>
        <w:pStyle w:val="a4"/>
        <w:shd w:val="clear" w:color="auto" w:fill="FFFFFF"/>
        <w:spacing w:before="0" w:beforeAutospacing="0" w:after="0" w:afterAutospacing="0"/>
        <w:jc w:val="center"/>
        <w:rPr>
          <w:b/>
        </w:rPr>
      </w:pPr>
      <w:r w:rsidRPr="00397C2C">
        <w:rPr>
          <w:b/>
        </w:rPr>
        <w:t>Этапы в становлении вычислительных навыков</w:t>
      </w:r>
    </w:p>
    <w:p w:rsidR="00397C2C" w:rsidRPr="00397C2C" w:rsidRDefault="00397C2C" w:rsidP="00762982">
      <w:pPr>
        <w:pStyle w:val="a4"/>
        <w:shd w:val="clear" w:color="auto" w:fill="FFFFFF"/>
        <w:spacing w:before="0" w:beforeAutospacing="0" w:after="0" w:afterAutospacing="0"/>
        <w:ind w:firstLine="708"/>
      </w:pPr>
      <w:r w:rsidRPr="00397C2C">
        <w:t xml:space="preserve">На </w:t>
      </w:r>
      <w:r w:rsidRPr="00397C2C">
        <w:rPr>
          <w:b/>
        </w:rPr>
        <w:t>первом этапе</w:t>
      </w:r>
      <w:r w:rsidRPr="00397C2C">
        <w:t xml:space="preserve"> закрепляется знание приема: учащиеся самостоятельно выполняют все операции, составляющие прием, комментируя выполнение каждой из них вслух и одновременно производя развернутую запись.</w:t>
      </w:r>
    </w:p>
    <w:p w:rsidR="00397C2C" w:rsidRPr="00397C2C" w:rsidRDefault="00397C2C" w:rsidP="00762982">
      <w:pPr>
        <w:pStyle w:val="a4"/>
        <w:shd w:val="clear" w:color="auto" w:fill="FFFFFF"/>
        <w:spacing w:before="0" w:beforeAutospacing="0" w:after="0" w:afterAutospacing="0"/>
        <w:ind w:firstLine="708"/>
      </w:pPr>
      <w:r w:rsidRPr="00397C2C">
        <w:t xml:space="preserve">На </w:t>
      </w:r>
      <w:r w:rsidRPr="00397C2C">
        <w:rPr>
          <w:b/>
        </w:rPr>
        <w:t xml:space="preserve">втором </w:t>
      </w:r>
      <w:r w:rsidRPr="00397C2C">
        <w:t xml:space="preserve">этапе происходит частичное свертывание выполнения операций: учащиеся про себя выделяют операции и обосновывают выбор, порядок их выполнения, вслух же они проговаривают выполнение основных операций, т.е. промежуточных вычислений. </w:t>
      </w:r>
    </w:p>
    <w:p w:rsidR="00397C2C" w:rsidRPr="00397C2C" w:rsidRDefault="00397C2C" w:rsidP="00762982">
      <w:pPr>
        <w:pStyle w:val="a4"/>
        <w:shd w:val="clear" w:color="auto" w:fill="FFFFFF"/>
        <w:spacing w:before="0" w:beforeAutospacing="0" w:after="0" w:afterAutospacing="0"/>
        <w:ind w:firstLine="708"/>
      </w:pPr>
      <w:r w:rsidRPr="00397C2C">
        <w:t>Надо учить детей выделять основные операции в каждом вычислительном приёме. Развёрнутая запись не выполняется. Сначала проговаривание ведётся под руководством учителя, а затем самостоятельно. Проговаривание вслух помогает выделить основные операции, а выполнение про себя вспомогательных операций способствует их свёртыванию.</w:t>
      </w:r>
    </w:p>
    <w:p w:rsidR="00397C2C" w:rsidRPr="00397C2C" w:rsidRDefault="00397C2C" w:rsidP="00762982">
      <w:pPr>
        <w:pStyle w:val="a4"/>
        <w:shd w:val="clear" w:color="auto" w:fill="FFFFFF"/>
        <w:spacing w:before="0" w:beforeAutospacing="0" w:after="0" w:afterAutospacing="0"/>
        <w:ind w:firstLine="708"/>
      </w:pPr>
      <w:r w:rsidRPr="00397C2C">
        <w:t>На</w:t>
      </w:r>
      <w:r w:rsidRPr="00397C2C">
        <w:rPr>
          <w:b/>
        </w:rPr>
        <w:t xml:space="preserve"> третьем</w:t>
      </w:r>
      <w:r w:rsidRPr="00397C2C">
        <w:t xml:space="preserve"> этапе происходит полное свертывание выполнения операций: учащиеся про себя выделяют и выполняют все операции, т.е. здесь происходит свёртывание и основных операций. Учитель предлагает детям выполнять про себя и промежуточные вычисления, а называть или записывать только окончательный результат.</w:t>
      </w:r>
    </w:p>
    <w:p w:rsidR="00397C2C" w:rsidRPr="00397C2C" w:rsidRDefault="00397C2C" w:rsidP="00762982">
      <w:pPr>
        <w:pStyle w:val="a4"/>
        <w:shd w:val="clear" w:color="auto" w:fill="FFFFFF"/>
        <w:spacing w:before="0" w:beforeAutospacing="0" w:after="0" w:afterAutospacing="0"/>
        <w:ind w:firstLine="708"/>
      </w:pPr>
      <w:r w:rsidRPr="00397C2C">
        <w:t xml:space="preserve">На </w:t>
      </w:r>
      <w:r w:rsidRPr="00397C2C">
        <w:rPr>
          <w:b/>
        </w:rPr>
        <w:t xml:space="preserve">четвёртом </w:t>
      </w:r>
      <w:r w:rsidRPr="00397C2C">
        <w:t>этапе наступает предельное свёртывание выполнения операций. Учащиеся выполняют все операции в свёрнутом плане, предельно быстро, т.е. они овладевают вычислительными навыками. Это достигается в результате выполнения достаточного числа тренировочных упражнений.</w:t>
      </w:r>
    </w:p>
    <w:p w:rsidR="00397C2C" w:rsidRPr="00397C2C" w:rsidRDefault="00397C2C" w:rsidP="00762982">
      <w:pPr>
        <w:pStyle w:val="a4"/>
        <w:shd w:val="clear" w:color="auto" w:fill="FFFFFF"/>
        <w:spacing w:before="0" w:beforeAutospacing="0" w:after="240" w:afterAutospacing="0"/>
        <w:ind w:firstLine="708"/>
      </w:pPr>
      <w:r w:rsidRPr="00397C2C">
        <w:t>На всех этапах формирования вычислительного навыка решающую роль играют задания на применение вычислительных приёмов, причём содержание заданий должно подчиняться целям, которые ставятся на соответствующем этапе. Важно, чтобы было достаточное число заданий, чтобы они были разнообразными как по форме, так и по числовым данным.</w:t>
      </w:r>
    </w:p>
    <w:sectPr w:rsidR="00397C2C" w:rsidRPr="00397C2C" w:rsidSect="00762982">
      <w:pgSz w:w="11906" w:h="16838"/>
      <w:pgMar w:top="720" w:right="720" w:bottom="720"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BA0EE6"/>
    <w:multiLevelType w:val="hybridMultilevel"/>
    <w:tmpl w:val="958ED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76D7C"/>
    <w:multiLevelType w:val="multilevel"/>
    <w:tmpl w:val="16A2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characterSpacingControl w:val="doNotCompress"/>
  <w:compat/>
  <w:rsids>
    <w:rsidRoot w:val="00944388"/>
    <w:rsid w:val="003622B2"/>
    <w:rsid w:val="00397C2C"/>
    <w:rsid w:val="004605C1"/>
    <w:rsid w:val="005019DF"/>
    <w:rsid w:val="00547FD8"/>
    <w:rsid w:val="00653705"/>
    <w:rsid w:val="006D5226"/>
    <w:rsid w:val="00717EBD"/>
    <w:rsid w:val="00760DD1"/>
    <w:rsid w:val="00762982"/>
    <w:rsid w:val="008159AF"/>
    <w:rsid w:val="00944388"/>
    <w:rsid w:val="0097225E"/>
    <w:rsid w:val="00980665"/>
    <w:rsid w:val="009A59A7"/>
    <w:rsid w:val="009D47BB"/>
    <w:rsid w:val="00A20749"/>
    <w:rsid w:val="00A33FB7"/>
    <w:rsid w:val="00C47A12"/>
    <w:rsid w:val="00CF7312"/>
    <w:rsid w:val="00F85B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EBD"/>
  </w:style>
  <w:style w:type="paragraph" w:styleId="2">
    <w:name w:val="heading 2"/>
    <w:basedOn w:val="a"/>
    <w:link w:val="20"/>
    <w:uiPriority w:val="9"/>
    <w:qFormat/>
    <w:rsid w:val="00547FD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0DD1"/>
    <w:pPr>
      <w:ind w:left="720"/>
      <w:contextualSpacing/>
    </w:pPr>
  </w:style>
  <w:style w:type="paragraph" w:styleId="a4">
    <w:name w:val="Normal (Web)"/>
    <w:basedOn w:val="a"/>
    <w:uiPriority w:val="99"/>
    <w:unhideWhenUsed/>
    <w:rsid w:val="009D47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547FD8"/>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601</Words>
  <Characters>3429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Stepanova</dc:creator>
  <cp:keywords/>
  <dc:description/>
  <cp:lastModifiedBy>Irina Stepanova</cp:lastModifiedBy>
  <cp:revision>24</cp:revision>
  <dcterms:created xsi:type="dcterms:W3CDTF">2024-11-26T02:27:00Z</dcterms:created>
  <dcterms:modified xsi:type="dcterms:W3CDTF">2024-11-29T23:27:00Z</dcterms:modified>
</cp:coreProperties>
</file>