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30" w:type="dxa"/>
        <w:tblLook w:val="04A0" w:firstRow="1" w:lastRow="0" w:firstColumn="1" w:lastColumn="0" w:noHBand="0" w:noVBand="1"/>
      </w:tblPr>
      <w:tblGrid>
        <w:gridCol w:w="1825"/>
        <w:gridCol w:w="590"/>
        <w:gridCol w:w="4139"/>
        <w:gridCol w:w="3235"/>
        <w:gridCol w:w="1305"/>
        <w:gridCol w:w="1416"/>
        <w:gridCol w:w="2901"/>
        <w:gridCol w:w="19"/>
      </w:tblGrid>
      <w:tr w:rsidR="00A1557C" w:rsidRPr="00251ABE" w14:paraId="16A50A38" w14:textId="77777777" w:rsidTr="0077704B">
        <w:trPr>
          <w:gridAfter w:val="1"/>
          <w:wAfter w:w="19" w:type="dxa"/>
        </w:trPr>
        <w:tc>
          <w:tcPr>
            <w:tcW w:w="2263" w:type="dxa"/>
            <w:gridSpan w:val="2"/>
          </w:tcPr>
          <w:p w14:paraId="4E2D6E23" w14:textId="77777777" w:rsidR="00E51539" w:rsidRPr="00251ABE" w:rsidRDefault="00E51539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Аспект</w:t>
            </w:r>
          </w:p>
        </w:tc>
        <w:tc>
          <w:tcPr>
            <w:tcW w:w="4189" w:type="dxa"/>
          </w:tcPr>
          <w:p w14:paraId="3FE704E3" w14:textId="24887466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Дети 7-9 лет</w:t>
            </w:r>
          </w:p>
        </w:tc>
        <w:tc>
          <w:tcPr>
            <w:tcW w:w="4599" w:type="dxa"/>
            <w:gridSpan w:val="2"/>
          </w:tcPr>
          <w:p w14:paraId="1CB35FF1" w14:textId="52CBC2D9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Подростки 10-14 лет</w:t>
            </w:r>
          </w:p>
        </w:tc>
        <w:tc>
          <w:tcPr>
            <w:tcW w:w="4360" w:type="dxa"/>
            <w:gridSpan w:val="2"/>
          </w:tcPr>
          <w:p w14:paraId="28747479" w14:textId="1DFD1687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Молодёжь 15-17 лет</w:t>
            </w:r>
          </w:p>
        </w:tc>
      </w:tr>
      <w:tr w:rsidR="00A1557C" w:rsidRPr="00251ABE" w14:paraId="23696624" w14:textId="77777777" w:rsidTr="0077704B">
        <w:trPr>
          <w:gridAfter w:val="1"/>
          <w:wAfter w:w="19" w:type="dxa"/>
          <w:trHeight w:val="1113"/>
        </w:trPr>
        <w:tc>
          <w:tcPr>
            <w:tcW w:w="2263" w:type="dxa"/>
            <w:gridSpan w:val="2"/>
            <w:vAlign w:val="center"/>
          </w:tcPr>
          <w:p w14:paraId="0850DD25" w14:textId="4160015B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Качества личности </w:t>
            </w:r>
            <w:r w:rsidRPr="00251ABE">
              <w:rPr>
                <w:rFonts w:cs="Times New Roman"/>
              </w:rPr>
              <w:br/>
              <w:t>(не более 3-х)</w:t>
            </w:r>
          </w:p>
        </w:tc>
        <w:tc>
          <w:tcPr>
            <w:tcW w:w="4189" w:type="dxa"/>
          </w:tcPr>
          <w:p w14:paraId="21408BF7" w14:textId="5F156707" w:rsidR="00E205B8" w:rsidRPr="00C83355" w:rsidRDefault="00C83355" w:rsidP="00C83355">
            <w:pPr>
              <w:rPr>
                <w:rFonts w:cs="Times New Roman"/>
              </w:rPr>
            </w:pPr>
            <w:r w:rsidRPr="00C83355">
              <w:rPr>
                <w:rFonts w:ascii="Calibri" w:hAnsi="Calibri" w:cs="Calibri"/>
              </w:rPr>
              <w:t>1. Ответственность за принятые обязательства, собственные действия, за общую с другими участника</w:t>
            </w:r>
            <w:r>
              <w:rPr>
                <w:rFonts w:ascii="Calibri" w:hAnsi="Calibri" w:cs="Calibri"/>
              </w:rPr>
              <w:t>ми образовательную деятельность</w:t>
            </w:r>
            <w:r w:rsidRPr="00C83355">
              <w:rPr>
                <w:rFonts w:ascii="Calibri" w:hAnsi="Calibri" w:cs="Calibri"/>
              </w:rPr>
              <w:br/>
              <w:t>2. Сознательная забота о своем здоро</w:t>
            </w:r>
            <w:r>
              <w:rPr>
                <w:rFonts w:ascii="Calibri" w:hAnsi="Calibri" w:cs="Calibri"/>
              </w:rPr>
              <w:t>вье и здоровье другого человека</w:t>
            </w:r>
            <w:r w:rsidRPr="00C83355">
              <w:rPr>
                <w:rFonts w:ascii="Calibri" w:hAnsi="Calibri" w:cs="Calibri"/>
              </w:rPr>
              <w:br/>
              <w:t>3. Доброжелательное и уважительное отношение к своему образовательному учреждению, ко все</w:t>
            </w:r>
            <w:r>
              <w:rPr>
                <w:rFonts w:ascii="Calibri" w:hAnsi="Calibri" w:cs="Calibri"/>
              </w:rPr>
              <w:t>м, кто работает, и учиться в школе</w:t>
            </w:r>
          </w:p>
        </w:tc>
        <w:tc>
          <w:tcPr>
            <w:tcW w:w="4599" w:type="dxa"/>
            <w:gridSpan w:val="2"/>
          </w:tcPr>
          <w:p w14:paraId="44464D0F" w14:textId="28C3C511" w:rsidR="00A62BD2" w:rsidRPr="00251ABE" w:rsidRDefault="00A1557C" w:rsidP="00A1557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1. Ответственность за общую с другими участниками образовательную деятельность, за принятые обязательства</w:t>
            </w:r>
            <w:r>
              <w:rPr>
                <w:rFonts w:ascii="Calibri" w:hAnsi="Calibri" w:cs="Calibri"/>
              </w:rPr>
              <w:br/>
              <w:t xml:space="preserve">2. Сознательная забота о своем здоровье и здоровье другого </w:t>
            </w:r>
            <w:r>
              <w:rPr>
                <w:rFonts w:ascii="Calibri" w:hAnsi="Calibri" w:cs="Calibri"/>
              </w:rPr>
              <w:br/>
              <w:t>3. Гордость за свое образовательное учреждение</w:t>
            </w:r>
          </w:p>
        </w:tc>
        <w:tc>
          <w:tcPr>
            <w:tcW w:w="4360" w:type="dxa"/>
            <w:gridSpan w:val="2"/>
          </w:tcPr>
          <w:p w14:paraId="28817A64" w14:textId="196C4C5F" w:rsidR="00E205B8" w:rsidRDefault="00911000" w:rsidP="00E205B8">
            <w:pPr>
              <w:pStyle w:val="aa"/>
              <w:numPr>
                <w:ilvl w:val="0"/>
                <w:numId w:val="6"/>
              </w:numPr>
              <w:ind w:left="435"/>
              <w:rPr>
                <w:rFonts w:cs="Times New Roman"/>
              </w:rPr>
            </w:pPr>
            <w:r>
              <w:rPr>
                <w:rFonts w:cs="Times New Roman"/>
              </w:rPr>
              <w:t>Ответственность за общую образовательную деятельность (совместно с другими участниками), за принятые правила, обязательства</w:t>
            </w:r>
          </w:p>
          <w:p w14:paraId="0A4110A5" w14:textId="08C71F97" w:rsidR="00E205B8" w:rsidRDefault="00911000" w:rsidP="00E205B8">
            <w:pPr>
              <w:pStyle w:val="aa"/>
              <w:numPr>
                <w:ilvl w:val="0"/>
                <w:numId w:val="6"/>
              </w:numPr>
              <w:ind w:left="435"/>
              <w:rPr>
                <w:rFonts w:cs="Times New Roman"/>
              </w:rPr>
            </w:pPr>
            <w:r>
              <w:rPr>
                <w:rFonts w:cs="Times New Roman"/>
              </w:rPr>
              <w:t>Осознанная забота о своём здоровье и здоровье другого человека, пропаганда ЗОЖ</w:t>
            </w:r>
          </w:p>
          <w:p w14:paraId="5807197B" w14:textId="277EDEE8" w:rsidR="00A62BD2" w:rsidRPr="00A1557C" w:rsidRDefault="00911000" w:rsidP="00A62BD2">
            <w:pPr>
              <w:pStyle w:val="aa"/>
              <w:numPr>
                <w:ilvl w:val="0"/>
                <w:numId w:val="6"/>
              </w:numPr>
              <w:ind w:left="435"/>
              <w:rPr>
                <w:rFonts w:cs="Times New Roman"/>
              </w:rPr>
            </w:pPr>
            <w:r>
              <w:rPr>
                <w:rFonts w:cs="Times New Roman"/>
              </w:rPr>
              <w:t>Гордость за школу, формирование положительного имиджа школы</w:t>
            </w:r>
          </w:p>
        </w:tc>
      </w:tr>
      <w:tr w:rsidR="00A1557C" w:rsidRPr="00251ABE" w14:paraId="2663B9FB" w14:textId="77777777" w:rsidTr="0077704B">
        <w:trPr>
          <w:gridAfter w:val="1"/>
          <w:wAfter w:w="19" w:type="dxa"/>
          <w:trHeight w:val="1113"/>
        </w:trPr>
        <w:tc>
          <w:tcPr>
            <w:tcW w:w="2263" w:type="dxa"/>
            <w:gridSpan w:val="2"/>
            <w:vAlign w:val="center"/>
          </w:tcPr>
          <w:p w14:paraId="239A004D" w14:textId="13D5C8C3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Социальные умения </w:t>
            </w:r>
            <w:r w:rsidRPr="00251ABE">
              <w:rPr>
                <w:rFonts w:cs="Times New Roman"/>
              </w:rPr>
              <w:br/>
              <w:t>(не более 3-х)</w:t>
            </w:r>
          </w:p>
        </w:tc>
        <w:tc>
          <w:tcPr>
            <w:tcW w:w="4189" w:type="dxa"/>
          </w:tcPr>
          <w:p w14:paraId="660A5C2B" w14:textId="307A8C38" w:rsidR="00A62BD2" w:rsidRPr="00251ABE" w:rsidRDefault="00C83355" w:rsidP="00A62BD2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1. Принимать определенные правила, требуемые в ситуации</w:t>
            </w:r>
            <w:r>
              <w:rPr>
                <w:rFonts w:ascii="Calibri" w:hAnsi="Calibri" w:cs="Calibri"/>
              </w:rPr>
              <w:t>, и оценивать свои поступки</w:t>
            </w:r>
            <w:r>
              <w:rPr>
                <w:rFonts w:ascii="Calibri" w:hAnsi="Calibri" w:cs="Calibri"/>
              </w:rPr>
              <w:br/>
              <w:t>2. Следить за своим здоровьем, контролировать св</w:t>
            </w:r>
            <w:r>
              <w:rPr>
                <w:rFonts w:ascii="Calibri" w:hAnsi="Calibri" w:cs="Calibri"/>
              </w:rPr>
              <w:t>ои действия</w:t>
            </w:r>
            <w:r>
              <w:rPr>
                <w:rFonts w:ascii="Calibri" w:hAnsi="Calibri" w:cs="Calibri"/>
              </w:rPr>
              <w:br/>
              <w:t>3. Планировать и оценивать свои поступки с учетом жизненных реалий, вступая в продуктивное взаимодействие со сверстниками и взрослыми</w:t>
            </w:r>
          </w:p>
        </w:tc>
        <w:tc>
          <w:tcPr>
            <w:tcW w:w="4599" w:type="dxa"/>
            <w:gridSpan w:val="2"/>
          </w:tcPr>
          <w:p w14:paraId="367EC16D" w14:textId="2150D968" w:rsidR="00A62BD2" w:rsidRPr="00251ABE" w:rsidRDefault="00A1557C" w:rsidP="00A62BD2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1. Принимать определенные правила, требуемые в ситуации, оценивать свои поступки, умение действовать адекватно</w:t>
            </w:r>
            <w:r>
              <w:rPr>
                <w:rFonts w:ascii="Calibri" w:hAnsi="Calibri" w:cs="Calibri"/>
              </w:rPr>
              <w:br/>
              <w:t>2. Следить за своим здоровьем, контролировать свои действия</w:t>
            </w:r>
            <w:r>
              <w:rPr>
                <w:rFonts w:ascii="Calibri" w:hAnsi="Calibri" w:cs="Calibri"/>
              </w:rPr>
              <w:br/>
              <w:t>3. Вступать в продуктивное взаимодействие со сверстниками, взрослыми</w:t>
            </w:r>
          </w:p>
        </w:tc>
        <w:tc>
          <w:tcPr>
            <w:tcW w:w="4360" w:type="dxa"/>
            <w:gridSpan w:val="2"/>
          </w:tcPr>
          <w:p w14:paraId="0A5BF3F9" w14:textId="448F68BC" w:rsidR="00E205B8" w:rsidRDefault="00911000" w:rsidP="00E205B8">
            <w:pPr>
              <w:pStyle w:val="aa"/>
              <w:numPr>
                <w:ilvl w:val="0"/>
                <w:numId w:val="9"/>
              </w:numPr>
              <w:ind w:left="372"/>
              <w:rPr>
                <w:rFonts w:cs="Times New Roman"/>
              </w:rPr>
            </w:pPr>
            <w:r>
              <w:rPr>
                <w:rFonts w:cs="Times New Roman"/>
              </w:rPr>
              <w:t>Принимать необходимые правила, требуемые в определенной ситуации, оценивать свои поступки, действовать согласно ситуации (адекватно)</w:t>
            </w:r>
          </w:p>
          <w:p w14:paraId="04AB3CDA" w14:textId="131A0CC4" w:rsidR="00E205B8" w:rsidRDefault="00911000" w:rsidP="00E205B8">
            <w:pPr>
              <w:pStyle w:val="aa"/>
              <w:numPr>
                <w:ilvl w:val="0"/>
                <w:numId w:val="9"/>
              </w:numPr>
              <w:ind w:left="372"/>
              <w:rPr>
                <w:rFonts w:cs="Times New Roman"/>
              </w:rPr>
            </w:pPr>
            <w:r>
              <w:rPr>
                <w:rFonts w:cs="Times New Roman"/>
              </w:rPr>
              <w:t>Следить за здоровьем, уметь давать оценку изменениям в своем организме</w:t>
            </w:r>
          </w:p>
          <w:p w14:paraId="37CF4A57" w14:textId="434F7FB9" w:rsidR="00A62BD2" w:rsidRPr="00A1557C" w:rsidRDefault="00911000" w:rsidP="00A62BD2">
            <w:pPr>
              <w:pStyle w:val="aa"/>
              <w:numPr>
                <w:ilvl w:val="0"/>
                <w:numId w:val="9"/>
              </w:numPr>
              <w:ind w:left="372"/>
              <w:rPr>
                <w:rFonts w:cs="Times New Roman"/>
              </w:rPr>
            </w:pPr>
            <w:r>
              <w:rPr>
                <w:rFonts w:cs="Times New Roman"/>
              </w:rPr>
              <w:t>Умение взаимодействовать в группе, самоопределяться</w:t>
            </w:r>
          </w:p>
        </w:tc>
      </w:tr>
      <w:tr w:rsidR="00A1557C" w:rsidRPr="00251ABE" w14:paraId="0910B90A" w14:textId="77777777" w:rsidTr="0077704B">
        <w:trPr>
          <w:gridAfter w:val="1"/>
          <w:wAfter w:w="19" w:type="dxa"/>
          <w:trHeight w:val="1113"/>
        </w:trPr>
        <w:tc>
          <w:tcPr>
            <w:tcW w:w="2263" w:type="dxa"/>
            <w:gridSpan w:val="2"/>
            <w:vAlign w:val="center"/>
          </w:tcPr>
          <w:p w14:paraId="1F4C5477" w14:textId="233B4F04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Ситуации и критерии оценивания </w:t>
            </w:r>
            <w:r w:rsidRPr="00251ABE">
              <w:rPr>
                <w:rFonts w:cs="Times New Roman"/>
              </w:rPr>
              <w:br/>
              <w:t xml:space="preserve">степени становления </w:t>
            </w:r>
            <w:r w:rsidRPr="00251ABE">
              <w:rPr>
                <w:rFonts w:cs="Times New Roman"/>
              </w:rPr>
              <w:br/>
              <w:t>качеств и умений</w:t>
            </w:r>
          </w:p>
        </w:tc>
        <w:tc>
          <w:tcPr>
            <w:tcW w:w="4189" w:type="dxa"/>
          </w:tcPr>
          <w:p w14:paraId="4E5114CC" w14:textId="22FD9B9D" w:rsidR="00A62BD2" w:rsidRPr="00251ABE" w:rsidRDefault="00C83355" w:rsidP="00C83355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 xml:space="preserve">1. Педагогическое наблюдение за поведением и эмоционально-нравственным состоянием </w:t>
            </w:r>
            <w:r>
              <w:rPr>
                <w:rFonts w:ascii="Calibri" w:hAnsi="Calibri" w:cs="Calibri"/>
              </w:rPr>
              <w:t>обучающихся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sym w:font="Symbol" w:char="F0B7"/>
            </w:r>
            <w:r>
              <w:rPr>
                <w:rFonts w:ascii="Calibri" w:hAnsi="Calibri" w:cs="Calibri"/>
              </w:rPr>
              <w:t xml:space="preserve"> в их повседневной жизни;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sym w:font="Symbol" w:char="F0B7"/>
            </w:r>
            <w:r>
              <w:rPr>
                <w:rFonts w:ascii="Calibri" w:hAnsi="Calibri" w:cs="Calibri"/>
              </w:rPr>
              <w:t xml:space="preserve"> в специально создаваемых педагогических ситуациях;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sym w:font="Symbol" w:char="F0B7"/>
            </w:r>
            <w:r>
              <w:rPr>
                <w:rFonts w:ascii="Calibri" w:hAnsi="Calibri" w:cs="Calibri"/>
              </w:rPr>
              <w:t xml:space="preserve"> в играх, погружающих ребенка в мир человеческих отношений;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sym w:font="Symbol" w:char="F0B7"/>
            </w:r>
            <w:r>
              <w:rPr>
                <w:rFonts w:ascii="Calibri" w:hAnsi="Calibri" w:cs="Calibri"/>
              </w:rPr>
              <w:t xml:space="preserve"> в организуемых педагогом беседах по тем или иным нравственным проблемам.</w:t>
            </w:r>
            <w:r>
              <w:rPr>
                <w:rFonts w:ascii="Calibri" w:hAnsi="Calibri" w:cs="Calibri"/>
              </w:rPr>
              <w:br/>
              <w:t xml:space="preserve">2. В качестве вспомогательной методики используются проективные рисуночные </w:t>
            </w:r>
            <w:r>
              <w:rPr>
                <w:rFonts w:ascii="Calibri" w:hAnsi="Calibri" w:cs="Calibri"/>
              </w:rPr>
              <w:lastRenderedPageBreak/>
              <w:t>тесты.</w:t>
            </w:r>
            <w:r>
              <w:rPr>
                <w:rFonts w:ascii="Calibri" w:hAnsi="Calibri" w:cs="Calibri"/>
              </w:rPr>
              <w:br/>
              <w:t>3. Анкетирование.</w:t>
            </w:r>
          </w:p>
        </w:tc>
        <w:tc>
          <w:tcPr>
            <w:tcW w:w="4599" w:type="dxa"/>
            <w:gridSpan w:val="2"/>
          </w:tcPr>
          <w:p w14:paraId="1797BF76" w14:textId="4D917A50" w:rsidR="00A62BD2" w:rsidRPr="00251ABE" w:rsidRDefault="00A1557C" w:rsidP="00A1557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lastRenderedPageBreak/>
              <w:t xml:space="preserve">1. Педагогическое наблюдение за поведением и эмоционально-нравственным состоянием обучающихся: </w:t>
            </w:r>
            <w:r>
              <w:rPr>
                <w:rFonts w:ascii="Calibri" w:hAnsi="Calibri" w:cs="Calibri"/>
              </w:rPr>
              <w:br/>
              <w:t xml:space="preserve">• в повседневной жизни; </w:t>
            </w:r>
            <w:r>
              <w:rPr>
                <w:rFonts w:ascii="Calibri" w:hAnsi="Calibri" w:cs="Calibri"/>
              </w:rPr>
              <w:br/>
              <w:t xml:space="preserve">• в специально создаваемых педагогических ситуациях; </w:t>
            </w:r>
            <w:r>
              <w:rPr>
                <w:rFonts w:ascii="Calibri" w:hAnsi="Calibri" w:cs="Calibri"/>
              </w:rPr>
              <w:br/>
              <w:t xml:space="preserve">• в организуемых педагогом беседах по тем или иным проблемам </w:t>
            </w:r>
            <w:r>
              <w:rPr>
                <w:rFonts w:ascii="Calibri" w:hAnsi="Calibri" w:cs="Calibri"/>
              </w:rPr>
              <w:br/>
              <w:t>2. Анкетирование, опросники, результаты которых сверяются с результатами педагогических наблюдений</w:t>
            </w:r>
            <w:r>
              <w:rPr>
                <w:rFonts w:ascii="Calibri" w:hAnsi="Calibri" w:cs="Calibri"/>
              </w:rPr>
              <w:br/>
              <w:t>3. Отслеживание динамики личностных изменений школьников (были –  стали)</w:t>
            </w:r>
            <w:r>
              <w:rPr>
                <w:rFonts w:ascii="Calibri" w:hAnsi="Calibri" w:cs="Calibri"/>
              </w:rPr>
              <w:br/>
              <w:t xml:space="preserve">4. Организация собственной деятельности </w:t>
            </w:r>
            <w:r>
              <w:rPr>
                <w:rFonts w:ascii="Calibri" w:hAnsi="Calibri" w:cs="Calibri"/>
              </w:rPr>
              <w:lastRenderedPageBreak/>
              <w:t>(требования педагога выполняет, умеет планировать и организовывать свою деятельность)</w:t>
            </w:r>
            <w:r>
              <w:rPr>
                <w:rFonts w:ascii="Calibri" w:hAnsi="Calibri" w:cs="Calibri"/>
              </w:rPr>
              <w:br/>
              <w:t>5. Творческая деятельность (проявляет творческую инициативу и генерирует идеи)</w:t>
            </w:r>
            <w:r>
              <w:rPr>
                <w:rFonts w:ascii="Calibri" w:hAnsi="Calibri" w:cs="Calibri"/>
              </w:rPr>
              <w:br/>
              <w:t>6. Целеполагание (подчиняет свои действия поставленной цели, расставляет приоритеты)</w:t>
            </w:r>
            <w:r>
              <w:rPr>
                <w:rFonts w:ascii="Calibri" w:hAnsi="Calibri" w:cs="Calibri"/>
              </w:rPr>
              <w:br/>
              <w:t>7. Взаимодействие с окружающими (решает конфликтные ситуации, адекватно оценивает свои действия и действия других, выбирает способ поведения на основе оценки ситуации)</w:t>
            </w:r>
          </w:p>
        </w:tc>
        <w:tc>
          <w:tcPr>
            <w:tcW w:w="4360" w:type="dxa"/>
            <w:gridSpan w:val="2"/>
          </w:tcPr>
          <w:p w14:paraId="501624D1" w14:textId="77777777" w:rsidR="00911000" w:rsidRDefault="00911000" w:rsidP="0091100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Наблюдение со стороны педагогов за социальным и эмоционально-нравственным поведением школьников.</w:t>
            </w:r>
          </w:p>
          <w:p w14:paraId="08B5A541" w14:textId="77777777" w:rsidR="00911000" w:rsidRDefault="00911000" w:rsidP="00911000">
            <w:pPr>
              <w:rPr>
                <w:rFonts w:cs="Times New Roman"/>
              </w:rPr>
            </w:pPr>
            <w:r>
              <w:rPr>
                <w:rFonts w:cs="Times New Roman"/>
              </w:rPr>
              <w:t>Анкетирование, опросники результаты которых сверяются с наблюдениями педагогов.</w:t>
            </w:r>
          </w:p>
          <w:p w14:paraId="3398D42E" w14:textId="7265D185" w:rsidR="00A62BD2" w:rsidRPr="00251ABE" w:rsidRDefault="00911000" w:rsidP="00911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Отслеживание динамики личностных изменений обучающихся </w:t>
            </w:r>
          </w:p>
        </w:tc>
      </w:tr>
      <w:tr w:rsidR="00A1557C" w:rsidRPr="00251ABE" w14:paraId="2EDA6C6C" w14:textId="77777777" w:rsidTr="0077704B">
        <w:trPr>
          <w:gridAfter w:val="1"/>
          <w:wAfter w:w="19" w:type="dxa"/>
          <w:trHeight w:val="1124"/>
        </w:trPr>
        <w:tc>
          <w:tcPr>
            <w:tcW w:w="2263" w:type="dxa"/>
            <w:gridSpan w:val="2"/>
            <w:vAlign w:val="center"/>
          </w:tcPr>
          <w:p w14:paraId="61975D51" w14:textId="3810A15D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Формы и способы, обеспечивающие становление </w:t>
            </w:r>
            <w:r w:rsidRPr="00251ABE">
              <w:rPr>
                <w:rFonts w:cs="Times New Roman"/>
              </w:rPr>
              <w:br/>
              <w:t>качеств и умений</w:t>
            </w:r>
          </w:p>
        </w:tc>
        <w:tc>
          <w:tcPr>
            <w:tcW w:w="4189" w:type="dxa"/>
          </w:tcPr>
          <w:p w14:paraId="06E3DE78" w14:textId="715F4D2C" w:rsidR="00A62BD2" w:rsidRPr="00251ABE" w:rsidRDefault="00C83355" w:rsidP="00C83355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t>оздание ситуации успеха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проведение различных форм учебных занятий: учебные занятия с элементами проблемно-ценностного общения духовно-нравственно</w:t>
            </w:r>
            <w:r>
              <w:rPr>
                <w:rFonts w:ascii="Calibri" w:hAnsi="Calibri" w:cs="Calibri"/>
              </w:rPr>
              <w:t xml:space="preserve">й или социальной направленности, </w:t>
            </w:r>
            <w:r>
              <w:rPr>
                <w:rFonts w:ascii="Calibri" w:hAnsi="Calibri" w:cs="Calibri"/>
              </w:rPr>
              <w:t>познавательные акции (олимпиады, марафоны, конференции,</w:t>
            </w:r>
            <w:r>
              <w:rPr>
                <w:rFonts w:ascii="Calibri" w:hAnsi="Calibri" w:cs="Calibri"/>
              </w:rPr>
              <w:t xml:space="preserve"> викторины, учебные экскурсии…), </w:t>
            </w:r>
            <w:r>
              <w:rPr>
                <w:rFonts w:ascii="Calibri" w:hAnsi="Calibri" w:cs="Calibri"/>
              </w:rPr>
              <w:t>коллективное творческое д</w:t>
            </w:r>
            <w:r>
              <w:rPr>
                <w:rFonts w:ascii="Calibri" w:hAnsi="Calibri" w:cs="Calibri"/>
              </w:rPr>
              <w:t xml:space="preserve">ело в рамках внеклассной работы, </w:t>
            </w:r>
            <w:r>
              <w:rPr>
                <w:rFonts w:ascii="Calibri" w:hAnsi="Calibri" w:cs="Calibri"/>
              </w:rPr>
              <w:t>детские исследовательские проекты с элементами социального проектирования</w:t>
            </w:r>
          </w:p>
        </w:tc>
        <w:tc>
          <w:tcPr>
            <w:tcW w:w="4599" w:type="dxa"/>
            <w:gridSpan w:val="2"/>
          </w:tcPr>
          <w:p w14:paraId="6EDA669A" w14:textId="1403D1D8" w:rsidR="00A62BD2" w:rsidRPr="00251ABE" w:rsidRDefault="00A1557C" w:rsidP="00565E9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 xml:space="preserve">Создание ситуации успеха, познавательные мероприятия, совместно организуемые школьниками и педагогом для младших, сверстников, учителей, родителей, представителей окружающего школу социума, исследовательские проекты социальной направленности, школьное самоуправление как место формирования и </w:t>
            </w:r>
            <w:r w:rsidR="00565E9C">
              <w:rPr>
                <w:rFonts w:ascii="Calibri" w:hAnsi="Calibri" w:cs="Calibri"/>
              </w:rPr>
              <w:t xml:space="preserve">развития лидерских качеств, </w:t>
            </w:r>
            <w:r>
              <w:rPr>
                <w:rFonts w:ascii="Calibri" w:hAnsi="Calibri" w:cs="Calibri"/>
              </w:rPr>
              <w:t xml:space="preserve">социальные и профессиональные пробы – </w:t>
            </w:r>
            <w:proofErr w:type="spellStart"/>
            <w:r>
              <w:rPr>
                <w:rFonts w:ascii="Calibri" w:hAnsi="Calibri" w:cs="Calibri"/>
              </w:rPr>
              <w:t>предпрофильная</w:t>
            </w:r>
            <w:proofErr w:type="spellEnd"/>
            <w:r>
              <w:rPr>
                <w:rFonts w:ascii="Calibri" w:hAnsi="Calibri" w:cs="Calibri"/>
              </w:rPr>
              <w:t xml:space="preserve"> подготовка</w:t>
            </w:r>
          </w:p>
        </w:tc>
        <w:tc>
          <w:tcPr>
            <w:tcW w:w="4360" w:type="dxa"/>
            <w:gridSpan w:val="2"/>
          </w:tcPr>
          <w:p w14:paraId="4B9F06F3" w14:textId="553D1084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Ситуация успеха, формы учебных занятий (лабораторные практикумы, дебаты, дискуссии), исследовательские проекты социальной направленности, школьное самоуправление, профессиональные пробы - самоопределение</w:t>
            </w:r>
          </w:p>
        </w:tc>
      </w:tr>
      <w:tr w:rsidR="00A1557C" w:rsidRPr="00251ABE" w14:paraId="596DC5E3" w14:textId="77777777" w:rsidTr="0077704B">
        <w:trPr>
          <w:gridAfter w:val="1"/>
          <w:wAfter w:w="19" w:type="dxa"/>
          <w:trHeight w:val="1410"/>
        </w:trPr>
        <w:tc>
          <w:tcPr>
            <w:tcW w:w="2263" w:type="dxa"/>
            <w:gridSpan w:val="2"/>
            <w:vAlign w:val="center"/>
          </w:tcPr>
          <w:p w14:paraId="0C7E4467" w14:textId="677266BD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Ключевые показатели формирования </w:t>
            </w:r>
            <w:r w:rsidRPr="00251ABE">
              <w:rPr>
                <w:rFonts w:cs="Times New Roman"/>
              </w:rPr>
              <w:br/>
              <w:t xml:space="preserve">качеств и умений </w:t>
            </w:r>
            <w:r w:rsidRPr="00251ABE">
              <w:rPr>
                <w:rFonts w:cs="Times New Roman"/>
              </w:rPr>
              <w:br/>
              <w:t>в действиях педагога</w:t>
            </w:r>
          </w:p>
        </w:tc>
        <w:tc>
          <w:tcPr>
            <w:tcW w:w="4189" w:type="dxa"/>
          </w:tcPr>
          <w:p w14:paraId="6312DCBC" w14:textId="54F36061" w:rsidR="00A62BD2" w:rsidRPr="00251ABE" w:rsidRDefault="00C83355" w:rsidP="00C83355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Прогнозирует и планирует совместную деятельность педагога и ученика на основе существующих дефицитов.</w:t>
            </w:r>
            <w:r>
              <w:rPr>
                <w:rFonts w:ascii="Calibri" w:hAnsi="Calibri" w:cs="Calibri"/>
              </w:rPr>
              <w:br/>
              <w:t xml:space="preserve">Выстраивает успешную коммуникацию. </w:t>
            </w:r>
            <w:r>
              <w:rPr>
                <w:rFonts w:ascii="Calibri" w:hAnsi="Calibri" w:cs="Calibri"/>
              </w:rPr>
              <w:br/>
              <w:t>Организует участие обучающихся в мероприятиях различного уровня, которые развивают ключевые качества и социальные умения. Создает условия для парной и групповой работ</w:t>
            </w:r>
            <w:r>
              <w:rPr>
                <w:rFonts w:ascii="Calibri" w:hAnsi="Calibri" w:cs="Calibri"/>
              </w:rPr>
              <w:t>ы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направляет ее. Создает ситуации, требующие инициативы школьников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  <w:t>Применяет личностно-ориентированный подход, современные образовательные технологии.</w:t>
            </w:r>
          </w:p>
        </w:tc>
        <w:tc>
          <w:tcPr>
            <w:tcW w:w="4599" w:type="dxa"/>
            <w:gridSpan w:val="2"/>
          </w:tcPr>
          <w:p w14:paraId="65AB16C6" w14:textId="44E0901A" w:rsidR="00A62BD2" w:rsidRPr="00251ABE" w:rsidRDefault="00565E9C" w:rsidP="00565E9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Обеспечивает условия для самостоятельной работы, предлагает выполнить общественные поручения. Способствует организации взаимодействия обучающихся в различных ситуациях. Планирует и организует процесс </w:t>
            </w:r>
            <w:proofErr w:type="spellStart"/>
            <w:r>
              <w:rPr>
                <w:rFonts w:ascii="Calibri" w:hAnsi="Calibri" w:cs="Calibri"/>
              </w:rPr>
              <w:t>самооценивания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взаимооценивания</w:t>
            </w:r>
            <w:proofErr w:type="spellEnd"/>
            <w:r>
              <w:rPr>
                <w:rFonts w:ascii="Calibri" w:hAnsi="Calibri" w:cs="Calibri"/>
              </w:rPr>
              <w:t xml:space="preserve"> обучающихся. </w:t>
            </w:r>
            <w:r>
              <w:rPr>
                <w:rFonts w:ascii="Calibri" w:hAnsi="Calibri" w:cs="Calibri"/>
              </w:rPr>
              <w:br/>
              <w:t xml:space="preserve">Стимулирует активность обучающихся в направлении участия в различных конкурсах, </w:t>
            </w:r>
            <w:r>
              <w:rPr>
                <w:rFonts w:ascii="Calibri" w:hAnsi="Calibri" w:cs="Calibri"/>
              </w:rPr>
              <w:lastRenderedPageBreak/>
              <w:t>мероприятиях, акциях, соревнованиях и т.п.</w:t>
            </w:r>
            <w:r>
              <w:rPr>
                <w:rFonts w:ascii="Calibri" w:hAnsi="Calibri" w:cs="Calibri"/>
              </w:rPr>
              <w:br/>
              <w:t>Обучает анализу полученных результатов, корректирует поведение обучающихся.</w:t>
            </w:r>
          </w:p>
        </w:tc>
        <w:tc>
          <w:tcPr>
            <w:tcW w:w="4360" w:type="dxa"/>
            <w:gridSpan w:val="2"/>
          </w:tcPr>
          <w:p w14:paraId="6F959B25" w14:textId="2C5DA012" w:rsidR="00A62BD2" w:rsidRPr="00251ABE" w:rsidRDefault="0036322E" w:rsidP="0036322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Отбирает оптимальные методы, средства, приемы педагогического воздействия. Организует и взаимодействие, и сотрудничество между всеми субъектами образовательного процесса. Включает обучающихся в социально-значимую деятельность, участие в социальных и профессиональных пробах. </w:t>
            </w:r>
          </w:p>
        </w:tc>
      </w:tr>
      <w:tr w:rsidR="00A1557C" w:rsidRPr="00251ABE" w14:paraId="0C61D56A" w14:textId="77777777" w:rsidTr="0077704B">
        <w:trPr>
          <w:gridAfter w:val="1"/>
          <w:wAfter w:w="19" w:type="dxa"/>
          <w:trHeight w:val="1426"/>
        </w:trPr>
        <w:tc>
          <w:tcPr>
            <w:tcW w:w="2263" w:type="dxa"/>
            <w:gridSpan w:val="2"/>
            <w:vAlign w:val="center"/>
          </w:tcPr>
          <w:p w14:paraId="634D8196" w14:textId="50E860D4" w:rsidR="00A62BD2" w:rsidRPr="00251ABE" w:rsidRDefault="00A62BD2" w:rsidP="00A62BD2">
            <w:pPr>
              <w:jc w:val="center"/>
              <w:rPr>
                <w:rFonts w:cs="Times New Roman"/>
              </w:rPr>
            </w:pPr>
            <w:r w:rsidRPr="00251ABE">
              <w:rPr>
                <w:rFonts w:cs="Times New Roman"/>
              </w:rPr>
              <w:t xml:space="preserve">Ключевые показатели становления </w:t>
            </w:r>
            <w:r w:rsidRPr="00251ABE">
              <w:rPr>
                <w:rFonts w:cs="Times New Roman"/>
              </w:rPr>
              <w:br/>
              <w:t xml:space="preserve">качеств и умений </w:t>
            </w:r>
            <w:r w:rsidRPr="00251ABE">
              <w:rPr>
                <w:rFonts w:cs="Times New Roman"/>
              </w:rPr>
              <w:br/>
              <w:t>в поведении и действиях школьника</w:t>
            </w:r>
          </w:p>
        </w:tc>
        <w:tc>
          <w:tcPr>
            <w:tcW w:w="4189" w:type="dxa"/>
          </w:tcPr>
          <w:p w14:paraId="2F713574" w14:textId="58B10787" w:rsidR="00A62BD2" w:rsidRPr="00251ABE" w:rsidRDefault="00C83355" w:rsidP="00C83355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Демонстрирует:</w:t>
            </w:r>
            <w:r>
              <w:rPr>
                <w:rFonts w:ascii="Calibri" w:hAnsi="Calibri" w:cs="Calibri"/>
              </w:rPr>
              <w:br/>
              <w:t>-о</w:t>
            </w:r>
            <w:r>
              <w:rPr>
                <w:rFonts w:ascii="Calibri" w:hAnsi="Calibri" w:cs="Calibri"/>
              </w:rPr>
              <w:t>тветственность за общую с другими участниками образовательную деятельность, за принятые</w:t>
            </w:r>
            <w:r>
              <w:rPr>
                <w:rFonts w:ascii="Calibri" w:hAnsi="Calibri" w:cs="Calibri"/>
              </w:rPr>
              <w:t xml:space="preserve"> обязательства</w:t>
            </w:r>
            <w:r>
              <w:rPr>
                <w:rFonts w:ascii="Calibri" w:hAnsi="Calibri" w:cs="Calibri"/>
              </w:rPr>
              <w:br/>
              <w:t>-с</w:t>
            </w:r>
            <w:r>
              <w:rPr>
                <w:rFonts w:ascii="Calibri" w:hAnsi="Calibri" w:cs="Calibri"/>
              </w:rPr>
              <w:t>ознательную заботу о своем здоровье и здоровье другог</w:t>
            </w:r>
            <w:r>
              <w:rPr>
                <w:rFonts w:ascii="Calibri" w:hAnsi="Calibri" w:cs="Calibri"/>
              </w:rPr>
              <w:t>о человека, пропаганда ЗОЖ.</w:t>
            </w:r>
            <w:r>
              <w:rPr>
                <w:rFonts w:ascii="Calibri" w:hAnsi="Calibri" w:cs="Calibri"/>
              </w:rPr>
              <w:br/>
              <w:t>-г</w:t>
            </w:r>
            <w:r>
              <w:rPr>
                <w:rFonts w:ascii="Calibri" w:hAnsi="Calibri" w:cs="Calibri"/>
              </w:rPr>
              <w:t>ордость за с</w:t>
            </w:r>
            <w:r>
              <w:rPr>
                <w:rFonts w:ascii="Calibri" w:hAnsi="Calibri" w:cs="Calibri"/>
              </w:rPr>
              <w:t>вое образовательное учреждение</w:t>
            </w:r>
            <w:r>
              <w:rPr>
                <w:rFonts w:ascii="Calibri" w:hAnsi="Calibri" w:cs="Calibri"/>
              </w:rPr>
              <w:br/>
              <w:t>Умеет:</w:t>
            </w:r>
            <w:r>
              <w:rPr>
                <w:rFonts w:ascii="Calibri" w:hAnsi="Calibri" w:cs="Calibri"/>
              </w:rPr>
              <w:br/>
              <w:t>-п</w:t>
            </w:r>
            <w:r>
              <w:rPr>
                <w:rFonts w:ascii="Calibri" w:hAnsi="Calibri" w:cs="Calibri"/>
              </w:rPr>
              <w:t>ринимать определенные правила, требуемые в ситуации, оценивать свои поступки, ум</w:t>
            </w:r>
            <w:r>
              <w:rPr>
                <w:rFonts w:ascii="Calibri" w:hAnsi="Calibri" w:cs="Calibri"/>
              </w:rPr>
              <w:t>ение действовать адекватно.</w:t>
            </w:r>
            <w:r>
              <w:rPr>
                <w:rFonts w:ascii="Calibri" w:hAnsi="Calibri" w:cs="Calibri"/>
              </w:rPr>
              <w:br/>
              <w:t>-с</w:t>
            </w:r>
            <w:r>
              <w:rPr>
                <w:rFonts w:ascii="Calibri" w:hAnsi="Calibri" w:cs="Calibri"/>
              </w:rPr>
              <w:t>ледить за своим здоровьем, уметь своевременно давать оценку прои</w:t>
            </w:r>
            <w:r>
              <w:rPr>
                <w:rFonts w:ascii="Calibri" w:hAnsi="Calibri" w:cs="Calibri"/>
              </w:rPr>
              <w:t>сходящим изменен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иям в организме</w:t>
            </w:r>
            <w:r>
              <w:rPr>
                <w:rFonts w:ascii="Calibri" w:hAnsi="Calibri" w:cs="Calibri"/>
              </w:rPr>
              <w:br/>
              <w:t>-взаимодействовать внутри группы</w:t>
            </w:r>
          </w:p>
        </w:tc>
        <w:tc>
          <w:tcPr>
            <w:tcW w:w="4599" w:type="dxa"/>
            <w:gridSpan w:val="2"/>
          </w:tcPr>
          <w:p w14:paraId="251C7471" w14:textId="20AC07B2" w:rsidR="00A62BD2" w:rsidRPr="00251ABE" w:rsidRDefault="00565E9C" w:rsidP="00565E9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Демонстрирует:</w:t>
            </w:r>
            <w:r>
              <w:rPr>
                <w:rFonts w:ascii="Calibri" w:hAnsi="Calibri" w:cs="Calibri"/>
              </w:rPr>
              <w:br/>
              <w:t>-ответственность за общую с другими участниками образовательную деятельность, за принятые обязательства</w:t>
            </w:r>
            <w:r>
              <w:rPr>
                <w:rFonts w:ascii="Calibri" w:hAnsi="Calibri" w:cs="Calibri"/>
              </w:rPr>
              <w:br/>
              <w:t>-сознательную заботу о своем здоровье и здоровье другого человека. Пропаганда ЗОЖ.</w:t>
            </w:r>
            <w:r>
              <w:rPr>
                <w:rFonts w:ascii="Calibri" w:hAnsi="Calibri" w:cs="Calibri"/>
              </w:rPr>
              <w:br/>
              <w:t>-гордость за свое образовательное учреждение, мотивацию к развитию положительного имиджа школы.</w:t>
            </w:r>
            <w:r>
              <w:rPr>
                <w:rFonts w:ascii="Calibri" w:hAnsi="Calibri" w:cs="Calibri"/>
              </w:rPr>
              <w:br/>
              <w:t>Умеет:</w:t>
            </w:r>
            <w:r>
              <w:rPr>
                <w:rFonts w:ascii="Calibri" w:hAnsi="Calibri" w:cs="Calibri"/>
              </w:rPr>
              <w:br/>
              <w:t>-принимать правила, требуемые в ситуации, оценивать свои поступки, умение действовать адекватно</w:t>
            </w:r>
            <w:r>
              <w:rPr>
                <w:rFonts w:ascii="Calibri" w:hAnsi="Calibri" w:cs="Calibri"/>
              </w:rPr>
              <w:br/>
              <w:t>-следить за своим здоровьем, своевременно давать оценку происходящим изменениям в организме.</w:t>
            </w:r>
            <w:r>
              <w:rPr>
                <w:rFonts w:ascii="Calibri" w:hAnsi="Calibri" w:cs="Calibri"/>
              </w:rPr>
              <w:br/>
              <w:t xml:space="preserve">-взаимодействовать </w:t>
            </w:r>
            <w:r w:rsidR="00C83355">
              <w:rPr>
                <w:rFonts w:ascii="Calibri" w:hAnsi="Calibri" w:cs="Calibri"/>
              </w:rPr>
              <w:t>внутри группы, самоопределяться</w:t>
            </w:r>
          </w:p>
        </w:tc>
        <w:tc>
          <w:tcPr>
            <w:tcW w:w="4360" w:type="dxa"/>
            <w:gridSpan w:val="2"/>
          </w:tcPr>
          <w:p w14:paraId="3FB15734" w14:textId="25A14EF1" w:rsidR="00A62BD2" w:rsidRDefault="00565E9C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Демонстрирует:</w:t>
            </w:r>
          </w:p>
          <w:p w14:paraId="79314A2F" w14:textId="77777777" w:rsidR="0036322E" w:rsidRDefault="0036322E" w:rsidP="0036322E">
            <w:pPr>
              <w:rPr>
                <w:rFonts w:cs="Times New Roman"/>
              </w:rPr>
            </w:pPr>
            <w:r>
              <w:rPr>
                <w:rFonts w:cs="Times New Roman"/>
              </w:rPr>
              <w:t>-ответственность за общую с другими участниками образовательную деятельность, за принятые обязательства</w:t>
            </w:r>
          </w:p>
          <w:p w14:paraId="073F047A" w14:textId="30F5A140" w:rsidR="0036322E" w:rsidRDefault="0036322E" w:rsidP="0036322E">
            <w:pPr>
              <w:rPr>
                <w:rFonts w:cs="Times New Roman"/>
              </w:rPr>
            </w:pPr>
            <w:r>
              <w:rPr>
                <w:rFonts w:cs="Times New Roman"/>
              </w:rPr>
              <w:t>-сознательную заботу о своем здоровье и здоровье другого человека. Пропаганда ЗОЖ</w:t>
            </w:r>
            <w:r>
              <w:rPr>
                <w:rFonts w:cs="Times New Roman"/>
              </w:rPr>
              <w:br/>
              <w:t>-</w:t>
            </w:r>
            <w:r w:rsidR="00A1557C">
              <w:rPr>
                <w:rFonts w:cs="Times New Roman"/>
              </w:rPr>
              <w:t>гордость</w:t>
            </w:r>
            <w:r>
              <w:rPr>
                <w:rFonts w:cs="Times New Roman"/>
              </w:rPr>
              <w:t xml:space="preserve"> за свое образовательное учреждение, мотивация к созданию положительного имиджа школы.</w:t>
            </w:r>
          </w:p>
          <w:p w14:paraId="6A06F1C8" w14:textId="2B45FF80" w:rsidR="00A1557C" w:rsidRDefault="00A1557C" w:rsidP="00A155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Умеет:</w:t>
            </w:r>
            <w:r>
              <w:rPr>
                <w:rFonts w:ascii="Calibri" w:hAnsi="Calibri" w:cs="Calibri"/>
              </w:rPr>
              <w:br/>
              <w:t>-принимать правила, требуемые в ситуации, оценивать свои поступки, умение действовать адекватно</w:t>
            </w:r>
            <w:r>
              <w:rPr>
                <w:rFonts w:ascii="Calibri" w:hAnsi="Calibri" w:cs="Calibri"/>
              </w:rPr>
              <w:br/>
              <w:t>-следить за своим здоровьем, своевременно давать оценку происходящим изменениям в организме</w:t>
            </w:r>
          </w:p>
          <w:p w14:paraId="4FABC999" w14:textId="0C1584FE" w:rsidR="0036322E" w:rsidRPr="00251ABE" w:rsidRDefault="00A1557C" w:rsidP="00A1557C">
            <w:pPr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-взаимодействовать внутри группы, самоопределяться</w:t>
            </w:r>
          </w:p>
        </w:tc>
      </w:tr>
      <w:tr w:rsidR="00A1557C" w:rsidRPr="00251ABE" w14:paraId="735CE1C2" w14:textId="77777777" w:rsidTr="0077704B">
        <w:trPr>
          <w:trHeight w:val="324"/>
        </w:trPr>
        <w:tc>
          <w:tcPr>
            <w:tcW w:w="1659" w:type="dxa"/>
            <w:vAlign w:val="center"/>
          </w:tcPr>
          <w:p w14:paraId="20450D64" w14:textId="77777777" w:rsidR="00A62BD2" w:rsidRPr="00251ABE" w:rsidRDefault="00A62BD2" w:rsidP="00A62BD2">
            <w:pPr>
              <w:jc w:val="center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Оценка взаимодействия</w:t>
            </w:r>
          </w:p>
        </w:tc>
        <w:tc>
          <w:tcPr>
            <w:tcW w:w="8065" w:type="dxa"/>
            <w:gridSpan w:val="3"/>
            <w:vAlign w:val="center"/>
          </w:tcPr>
          <w:p w14:paraId="141F6C8E" w14:textId="77777777" w:rsidR="00A62BD2" w:rsidRPr="00251ABE" w:rsidRDefault="00A62BD2" w:rsidP="00A62BD2">
            <w:pPr>
              <w:jc w:val="center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Фамилия Имя Отчество</w:t>
            </w:r>
          </w:p>
        </w:tc>
        <w:tc>
          <w:tcPr>
            <w:tcW w:w="2751" w:type="dxa"/>
            <w:gridSpan w:val="2"/>
            <w:vAlign w:val="center"/>
          </w:tcPr>
          <w:p w14:paraId="1494320B" w14:textId="77777777" w:rsidR="00A62BD2" w:rsidRPr="00251ABE" w:rsidRDefault="00A62BD2" w:rsidP="00A62BD2">
            <w:pPr>
              <w:jc w:val="center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Должность</w:t>
            </w:r>
          </w:p>
        </w:tc>
        <w:tc>
          <w:tcPr>
            <w:tcW w:w="2955" w:type="dxa"/>
            <w:gridSpan w:val="2"/>
            <w:vAlign w:val="center"/>
          </w:tcPr>
          <w:p w14:paraId="14509B27" w14:textId="77777777" w:rsidR="00A62BD2" w:rsidRPr="00251ABE" w:rsidRDefault="00A62BD2" w:rsidP="00A62BD2">
            <w:pPr>
              <w:jc w:val="center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Организация</w:t>
            </w:r>
          </w:p>
        </w:tc>
      </w:tr>
      <w:tr w:rsidR="00A1557C" w:rsidRPr="00251ABE" w14:paraId="3D48B013" w14:textId="77777777" w:rsidTr="0077704B">
        <w:trPr>
          <w:trHeight w:val="273"/>
        </w:trPr>
        <w:tc>
          <w:tcPr>
            <w:tcW w:w="1659" w:type="dxa"/>
          </w:tcPr>
          <w:p w14:paraId="4D4DD154" w14:textId="3D806E14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65" w:type="dxa"/>
            <w:gridSpan w:val="3"/>
          </w:tcPr>
          <w:p w14:paraId="3D64551D" w14:textId="3ABF413C" w:rsidR="00A62BD2" w:rsidRPr="00251ABE" w:rsidRDefault="0036322E" w:rsidP="00A62BD2">
            <w:pPr>
              <w:tabs>
                <w:tab w:val="left" w:pos="673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Шереметьева Людмила Алексеевна</w:t>
            </w:r>
            <w:r w:rsidR="00A62BD2" w:rsidRPr="00251ABE">
              <w:rPr>
                <w:rFonts w:cs="Times New Roman"/>
              </w:rPr>
              <w:tab/>
            </w:r>
          </w:p>
        </w:tc>
        <w:tc>
          <w:tcPr>
            <w:tcW w:w="2751" w:type="dxa"/>
            <w:gridSpan w:val="2"/>
          </w:tcPr>
          <w:p w14:paraId="4D220BF5" w14:textId="311B3AF7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955" w:type="dxa"/>
            <w:gridSpan w:val="2"/>
          </w:tcPr>
          <w:p w14:paraId="2E31885A" w14:textId="144FA8C7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СШ № 133</w:t>
            </w:r>
          </w:p>
        </w:tc>
      </w:tr>
      <w:tr w:rsidR="00A1557C" w:rsidRPr="00251ABE" w14:paraId="3AA684E5" w14:textId="77777777" w:rsidTr="0077704B">
        <w:trPr>
          <w:trHeight w:val="276"/>
        </w:trPr>
        <w:tc>
          <w:tcPr>
            <w:tcW w:w="1659" w:type="dxa"/>
          </w:tcPr>
          <w:p w14:paraId="28979867" w14:textId="030BDBEC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65" w:type="dxa"/>
            <w:gridSpan w:val="3"/>
          </w:tcPr>
          <w:p w14:paraId="5ABE768A" w14:textId="5BD99E01" w:rsidR="00A62BD2" w:rsidRPr="00251ABE" w:rsidRDefault="0036322E" w:rsidP="00A62BD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Загребелина</w:t>
            </w:r>
            <w:proofErr w:type="spellEnd"/>
            <w:r>
              <w:rPr>
                <w:rFonts w:cs="Times New Roman"/>
              </w:rPr>
              <w:t xml:space="preserve"> Наталья Михайловна</w:t>
            </w:r>
          </w:p>
        </w:tc>
        <w:tc>
          <w:tcPr>
            <w:tcW w:w="2751" w:type="dxa"/>
            <w:gridSpan w:val="2"/>
          </w:tcPr>
          <w:p w14:paraId="57D68524" w14:textId="26B60CF1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955" w:type="dxa"/>
            <w:gridSpan w:val="2"/>
          </w:tcPr>
          <w:p w14:paraId="5BBE9D54" w14:textId="75130ADC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СШ № 3</w:t>
            </w:r>
          </w:p>
        </w:tc>
      </w:tr>
      <w:tr w:rsidR="00A1557C" w:rsidRPr="00251ABE" w14:paraId="0EFD2196" w14:textId="77777777" w:rsidTr="0077704B">
        <w:trPr>
          <w:trHeight w:val="281"/>
        </w:trPr>
        <w:tc>
          <w:tcPr>
            <w:tcW w:w="1659" w:type="dxa"/>
          </w:tcPr>
          <w:p w14:paraId="214515D1" w14:textId="79009A5D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65" w:type="dxa"/>
            <w:gridSpan w:val="3"/>
          </w:tcPr>
          <w:p w14:paraId="7262B77B" w14:textId="638678D4" w:rsidR="00A62BD2" w:rsidRPr="00251ABE" w:rsidRDefault="0036322E" w:rsidP="00A62BD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Дивакова</w:t>
            </w:r>
            <w:proofErr w:type="spellEnd"/>
            <w:r>
              <w:rPr>
                <w:rFonts w:cs="Times New Roman"/>
              </w:rPr>
              <w:t xml:space="preserve"> Ольга </w:t>
            </w:r>
            <w:proofErr w:type="spellStart"/>
            <w:r>
              <w:rPr>
                <w:rFonts w:cs="Times New Roman"/>
              </w:rPr>
              <w:t>Юзиковна</w:t>
            </w:r>
            <w:proofErr w:type="spellEnd"/>
          </w:p>
        </w:tc>
        <w:tc>
          <w:tcPr>
            <w:tcW w:w="2751" w:type="dxa"/>
            <w:gridSpan w:val="2"/>
          </w:tcPr>
          <w:p w14:paraId="5025F19A" w14:textId="32200F85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955" w:type="dxa"/>
            <w:gridSpan w:val="2"/>
          </w:tcPr>
          <w:p w14:paraId="5AB28DF7" w14:textId="4FB3C712" w:rsidR="00A62BD2" w:rsidRPr="00251ABE" w:rsidRDefault="0036322E" w:rsidP="00A62BD2">
            <w:pPr>
              <w:rPr>
                <w:rFonts w:cs="Times New Roman"/>
              </w:rPr>
            </w:pPr>
            <w:r>
              <w:rPr>
                <w:rFonts w:cs="Times New Roman"/>
              </w:rPr>
              <w:t>Лицей №8</w:t>
            </w:r>
          </w:p>
        </w:tc>
      </w:tr>
    </w:tbl>
    <w:p w14:paraId="1FFE3DB4" w14:textId="77777777"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3B2C" w14:textId="77777777" w:rsidR="00C0071C" w:rsidRDefault="00C0071C" w:rsidP="00E51539">
      <w:pPr>
        <w:spacing w:after="0" w:line="240" w:lineRule="auto"/>
      </w:pPr>
      <w:r>
        <w:separator/>
      </w:r>
    </w:p>
  </w:endnote>
  <w:endnote w:type="continuationSeparator" w:id="0">
    <w:p w14:paraId="0574A6F2" w14:textId="77777777" w:rsidR="00C0071C" w:rsidRDefault="00C0071C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51BD" w14:textId="77777777" w:rsidR="00C0071C" w:rsidRDefault="00C0071C" w:rsidP="00E51539">
      <w:pPr>
        <w:spacing w:after="0" w:line="240" w:lineRule="auto"/>
      </w:pPr>
      <w:r>
        <w:separator/>
      </w:r>
    </w:p>
  </w:footnote>
  <w:footnote w:type="continuationSeparator" w:id="0">
    <w:p w14:paraId="5B4FEC4E" w14:textId="77777777" w:rsidR="00C0071C" w:rsidRDefault="00C0071C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07F1B8E7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="00992A97">
      <w:rPr>
        <w:b/>
        <w:bCs/>
        <w:sz w:val="24"/>
        <w:szCs w:val="24"/>
      </w:rPr>
      <w:t>воспитания</w:t>
    </w:r>
    <w:r w:rsidR="008A281F">
      <w:rPr>
        <w:sz w:val="24"/>
        <w:szCs w:val="24"/>
      </w:rPr>
      <w:t xml:space="preserve"> по формированию ключевых </w:t>
    </w:r>
    <w:r w:rsidR="002B2932">
      <w:rPr>
        <w:sz w:val="24"/>
        <w:szCs w:val="24"/>
      </w:rPr>
      <w:t>качеств и социальных умений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 xml:space="preserve">Образовательная организация </w:t>
    </w:r>
    <w:r w:rsidR="00911000">
      <w:t>МАОУ СШ № 72 им. М.Н. Толстихина</w:t>
    </w:r>
  </w:p>
  <w:p w14:paraId="04777A68" w14:textId="3BD05AC5" w:rsidR="00E51539" w:rsidRDefault="00670011" w:rsidP="004149B8">
    <w:pPr>
      <w:pStyle w:val="a4"/>
      <w:spacing w:before="120"/>
    </w:pPr>
    <w:bookmarkStart w:id="1" w:name="_Hlk54872661"/>
    <w:r>
      <w:t xml:space="preserve">Ответственное лицо </w:t>
    </w:r>
    <w:r w:rsidR="00EC07CA">
      <w:t>(</w:t>
    </w:r>
    <w:r w:rsidR="00EC07CA" w:rsidRPr="00741104">
      <w:rPr>
        <w:sz w:val="20"/>
        <w:szCs w:val="20"/>
      </w:rPr>
      <w:t>Фамилия Имя Отчество, должность</w:t>
    </w:r>
    <w:r w:rsidR="00EC07CA">
      <w:t>)</w:t>
    </w:r>
    <w:r>
      <w:t xml:space="preserve"> </w:t>
    </w:r>
    <w:r w:rsidR="00911000">
      <w:t>Олейник Наталья Андреевна, заместитель директора по ВР</w:t>
    </w:r>
  </w:p>
  <w:bookmarkEnd w:id="1"/>
  <w:p w14:paraId="6ADB32BF" w14:textId="453E292F" w:rsidR="00CA7B29" w:rsidRDefault="00CA7B29" w:rsidP="00CA7B29">
    <w:pPr>
      <w:pStyle w:val="a4"/>
      <w:spacing w:before="120" w:after="120"/>
    </w:pPr>
    <w:r>
      <w:t>Решение педагогическог</w:t>
    </w:r>
    <w:r w:rsidR="0036322E">
      <w:t>о (методического) совета № ___2</w:t>
    </w:r>
    <w:r>
      <w:t>____</w:t>
    </w:r>
    <w:r w:rsidR="001856A8">
      <w:t>__ от</w:t>
    </w:r>
    <w:r w:rsidR="0036322E">
      <w:t xml:space="preserve"> 03.11.</w:t>
    </w:r>
    <w:r w:rsidR="001856A8">
      <w:t>202</w:t>
    </w:r>
    <w:r w:rsidR="004157C0">
      <w:t>2</w:t>
    </w:r>
    <w:r>
      <w:t xml:space="preserve"> года</w:t>
    </w:r>
    <w:r w:rsidR="00B43DA6">
      <w:t xml:space="preserve"> о формируемых качествах</w:t>
    </w:r>
    <w:r w:rsidR="00992A97">
      <w:t xml:space="preserve"> и социальных</w:t>
    </w:r>
    <w:r w:rsidR="00992A97" w:rsidRPr="00992A97">
      <w:t xml:space="preserve"> </w:t>
    </w:r>
    <w:r w:rsidR="00992A97">
      <w:t>умениях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782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8BA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B01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F21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4CFB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90F93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2FCB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7516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D0267"/>
    <w:rsid w:val="001856A8"/>
    <w:rsid w:val="001A6FC0"/>
    <w:rsid w:val="001F17D3"/>
    <w:rsid w:val="00251ABE"/>
    <w:rsid w:val="00276F41"/>
    <w:rsid w:val="00283A2E"/>
    <w:rsid w:val="002B2932"/>
    <w:rsid w:val="0036322E"/>
    <w:rsid w:val="004149B8"/>
    <w:rsid w:val="004157C0"/>
    <w:rsid w:val="00472C4C"/>
    <w:rsid w:val="00476AA8"/>
    <w:rsid w:val="004E604F"/>
    <w:rsid w:val="00565E9C"/>
    <w:rsid w:val="005A0A4B"/>
    <w:rsid w:val="0063011F"/>
    <w:rsid w:val="006634DE"/>
    <w:rsid w:val="00670011"/>
    <w:rsid w:val="006745D2"/>
    <w:rsid w:val="006A61AE"/>
    <w:rsid w:val="00741104"/>
    <w:rsid w:val="00745D26"/>
    <w:rsid w:val="0077704B"/>
    <w:rsid w:val="007E5FFF"/>
    <w:rsid w:val="00801C90"/>
    <w:rsid w:val="00873CD4"/>
    <w:rsid w:val="008754DB"/>
    <w:rsid w:val="008A281F"/>
    <w:rsid w:val="008A5848"/>
    <w:rsid w:val="00911000"/>
    <w:rsid w:val="00932E22"/>
    <w:rsid w:val="00992A97"/>
    <w:rsid w:val="009E54EC"/>
    <w:rsid w:val="00A1557C"/>
    <w:rsid w:val="00A25308"/>
    <w:rsid w:val="00A5797D"/>
    <w:rsid w:val="00A62BD2"/>
    <w:rsid w:val="00B43DA6"/>
    <w:rsid w:val="00B520C8"/>
    <w:rsid w:val="00B637E3"/>
    <w:rsid w:val="00B74DE2"/>
    <w:rsid w:val="00B87554"/>
    <w:rsid w:val="00C0071C"/>
    <w:rsid w:val="00C83355"/>
    <w:rsid w:val="00C86598"/>
    <w:rsid w:val="00CA7B29"/>
    <w:rsid w:val="00CE3AE3"/>
    <w:rsid w:val="00E07018"/>
    <w:rsid w:val="00E205B8"/>
    <w:rsid w:val="00E51539"/>
    <w:rsid w:val="00E55F9F"/>
    <w:rsid w:val="00EB3B61"/>
    <w:rsid w:val="00EC07CA"/>
    <w:rsid w:val="00ED3B80"/>
    <w:rsid w:val="00EF22E2"/>
    <w:rsid w:val="00FB29A8"/>
    <w:rsid w:val="00FC7E5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21</cp:revision>
  <cp:lastPrinted>2019-10-14T08:45:00Z</cp:lastPrinted>
  <dcterms:created xsi:type="dcterms:W3CDTF">2020-10-20T04:13:00Z</dcterms:created>
  <dcterms:modified xsi:type="dcterms:W3CDTF">2022-11-30T03:33:00Z</dcterms:modified>
</cp:coreProperties>
</file>