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FD39" w14:textId="6567C0D2" w:rsidR="00CE7C6A" w:rsidRDefault="000D6DED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процесса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непосредственным участием школьников в очной форме 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701"/>
      </w:tblGrid>
      <w:tr w:rsidR="000D6DED" w:rsidRPr="003A7D4F" w14:paraId="470B9585" w14:textId="77777777" w:rsidTr="0089252B">
        <w:tc>
          <w:tcPr>
            <w:tcW w:w="5954" w:type="dxa"/>
            <w:vAlign w:val="center"/>
          </w:tcPr>
          <w:p w14:paraId="34DAB095" w14:textId="256D8592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C21927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работающих</w:t>
            </w:r>
          </w:p>
        </w:tc>
        <w:tc>
          <w:tcPr>
            <w:tcW w:w="1417" w:type="dxa"/>
          </w:tcPr>
          <w:p w14:paraId="44B52563" w14:textId="62D8FCAF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8" w:type="dxa"/>
          </w:tcPr>
          <w:p w14:paraId="746817F6" w14:textId="2C577521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14:paraId="586C1FC4" w14:textId="5999FCC4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D6DED" w14:paraId="5460BB61" w14:textId="77777777" w:rsidTr="0089252B">
        <w:tc>
          <w:tcPr>
            <w:tcW w:w="5954" w:type="dxa"/>
          </w:tcPr>
          <w:p w14:paraId="2273D7B3" w14:textId="33282985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фронтально менее 50% учебного времени</w:t>
            </w:r>
          </w:p>
        </w:tc>
        <w:tc>
          <w:tcPr>
            <w:tcW w:w="1417" w:type="dxa"/>
          </w:tcPr>
          <w:p w14:paraId="5126B356" w14:textId="77795511" w:rsidR="000D6DED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</w:tcPr>
          <w:p w14:paraId="54BAC4C1" w14:textId="56A96038" w:rsidR="000D6DED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1C1B0A24" w14:textId="51B04DAA" w:rsidR="000D6DED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0D6DED" w14:paraId="6408CCA3" w14:textId="77777777" w:rsidTr="0089252B">
        <w:tc>
          <w:tcPr>
            <w:tcW w:w="5954" w:type="dxa"/>
          </w:tcPr>
          <w:p w14:paraId="3C79306D" w14:textId="49A465CB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Д.Б. Эльконину</w:t>
            </w:r>
            <w:r w:rsidR="00C219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В.В. Давыдову</w:t>
            </w:r>
            <w:r w:rsidR="008925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(РО)</w:t>
            </w:r>
          </w:p>
        </w:tc>
        <w:tc>
          <w:tcPr>
            <w:tcW w:w="1417" w:type="dxa"/>
          </w:tcPr>
          <w:p w14:paraId="1043A0DD" w14:textId="73A05EF4" w:rsidR="000D6DED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D7EFAE8" w14:textId="6A679B91" w:rsidR="000D6DED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B6C47BC" w14:textId="23C7FD4B" w:rsidR="000D6DED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14:paraId="6519BC96" w14:textId="77777777" w:rsidTr="0089252B">
        <w:tc>
          <w:tcPr>
            <w:tcW w:w="5954" w:type="dxa"/>
          </w:tcPr>
          <w:p w14:paraId="7A76402E" w14:textId="156EA13E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способу диалектического обучения (СДО)</w:t>
            </w:r>
          </w:p>
        </w:tc>
        <w:tc>
          <w:tcPr>
            <w:tcW w:w="1417" w:type="dxa"/>
          </w:tcPr>
          <w:p w14:paraId="258912A2" w14:textId="4A4CE423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69C9650" w14:textId="02D8EDE8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3F3D27" w14:textId="572B92EE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14:paraId="01CABC32" w14:textId="77777777" w:rsidTr="0089252B">
        <w:tc>
          <w:tcPr>
            <w:tcW w:w="5954" w:type="dxa"/>
          </w:tcPr>
          <w:p w14:paraId="534A54C6" w14:textId="78B83C0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методикам коллективных учебных занятий (КСО)</w:t>
            </w:r>
          </w:p>
        </w:tc>
        <w:tc>
          <w:tcPr>
            <w:tcW w:w="1417" w:type="dxa"/>
          </w:tcPr>
          <w:p w14:paraId="65A31874" w14:textId="79BCA28C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CEE02E4" w14:textId="36FD0864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1F1BC1F" w14:textId="0AAF5BFA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14:paraId="0A4D67AB" w14:textId="77777777" w:rsidTr="0089252B">
        <w:tc>
          <w:tcPr>
            <w:tcW w:w="5954" w:type="dxa"/>
          </w:tcPr>
          <w:p w14:paraId="3CF665FC" w14:textId="777C3A1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приёмами развития критического мышления</w:t>
            </w:r>
          </w:p>
        </w:tc>
        <w:tc>
          <w:tcPr>
            <w:tcW w:w="1417" w:type="dxa"/>
          </w:tcPr>
          <w:p w14:paraId="53B3470B" w14:textId="0CFBC9C6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18" w:type="dxa"/>
          </w:tcPr>
          <w:p w14:paraId="1FB94A50" w14:textId="4E942841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701" w:type="dxa"/>
          </w:tcPr>
          <w:p w14:paraId="2264A652" w14:textId="3C2D6D8F" w:rsidR="00C21927" w:rsidRDefault="00552D9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90%</w:t>
            </w:r>
          </w:p>
        </w:tc>
      </w:tr>
      <w:tr w:rsidR="00C21927" w14:paraId="3F06791A" w14:textId="77777777" w:rsidTr="0089252B">
        <w:tc>
          <w:tcPr>
            <w:tcW w:w="5954" w:type="dxa"/>
          </w:tcPr>
          <w:p w14:paraId="187E383F" w14:textId="72B8F435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используя работу в малых группах</w:t>
            </w:r>
          </w:p>
        </w:tc>
        <w:tc>
          <w:tcPr>
            <w:tcW w:w="1417" w:type="dxa"/>
          </w:tcPr>
          <w:p w14:paraId="3D40794A" w14:textId="27B1698D" w:rsidR="00C21927" w:rsidRDefault="00552D9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18" w:type="dxa"/>
          </w:tcPr>
          <w:p w14:paraId="6D79F2C2" w14:textId="2CFACF54" w:rsidR="00C21927" w:rsidRDefault="00552D9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701" w:type="dxa"/>
          </w:tcPr>
          <w:p w14:paraId="7A62E55F" w14:textId="21FD822E" w:rsidR="00C21927" w:rsidRDefault="00552D9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90%</w:t>
            </w:r>
          </w:p>
        </w:tc>
      </w:tr>
      <w:tr w:rsidR="00C21927" w14:paraId="2C9277AD" w14:textId="77777777" w:rsidTr="0089252B">
        <w:tc>
          <w:tcPr>
            <w:tcW w:w="5954" w:type="dxa"/>
          </w:tcPr>
          <w:p w14:paraId="582C304C" w14:textId="228EDA92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применяя пары сменного состава</w:t>
            </w:r>
          </w:p>
        </w:tc>
        <w:tc>
          <w:tcPr>
            <w:tcW w:w="1417" w:type="dxa"/>
          </w:tcPr>
          <w:p w14:paraId="3245B3AB" w14:textId="1BCF483F" w:rsidR="00C21927" w:rsidRDefault="00552D9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18" w:type="dxa"/>
          </w:tcPr>
          <w:p w14:paraId="370A7BB7" w14:textId="544DDBF6" w:rsidR="00C21927" w:rsidRDefault="00552D9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701" w:type="dxa"/>
          </w:tcPr>
          <w:p w14:paraId="2838F818" w14:textId="6F1565CD" w:rsidR="00C21927" w:rsidRDefault="00552D9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49%</w:t>
            </w:r>
          </w:p>
        </w:tc>
      </w:tr>
    </w:tbl>
    <w:p w14:paraId="7C23F692" w14:textId="7E732A8C" w:rsidR="00873A14" w:rsidRPr="00873A14" w:rsidRDefault="00873A14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образовательных программ </w:t>
      </w:r>
      <w:r w:rsidR="00892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(ИОП) 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школьниками образовательных программ основного и среднего общего образования.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  <w:gridCol w:w="2126"/>
      </w:tblGrid>
      <w:tr w:rsidR="0089252B" w:rsidRPr="003A7D4F" w14:paraId="4A742D5F" w14:textId="77777777" w:rsidTr="00873A14">
        <w:tc>
          <w:tcPr>
            <w:tcW w:w="4395" w:type="dxa"/>
            <w:vAlign w:val="center"/>
          </w:tcPr>
          <w:p w14:paraId="0AB72911" w14:textId="0C704544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14:paraId="2FAF258D" w14:textId="7CE6B53B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85" w:type="dxa"/>
          </w:tcPr>
          <w:p w14:paraId="6D406AC9" w14:textId="1F1CBE77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</w:tcPr>
          <w:p w14:paraId="5B4D95AE" w14:textId="6793CCE9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</w:tr>
      <w:tr w:rsidR="00873A14" w14:paraId="15EDC1EF" w14:textId="77777777" w:rsidTr="00873A14">
        <w:tc>
          <w:tcPr>
            <w:tcW w:w="4395" w:type="dxa"/>
          </w:tcPr>
          <w:p w14:paraId="65FD6456" w14:textId="4A1DF75A" w:rsidR="00873A14" w:rsidRDefault="00873A14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педагогов, сопровождающих ИОП </w:t>
            </w:r>
          </w:p>
        </w:tc>
        <w:tc>
          <w:tcPr>
            <w:tcW w:w="1984" w:type="dxa"/>
          </w:tcPr>
          <w:p w14:paraId="44FF1461" w14:textId="1AB13983" w:rsidR="00873A14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08BD9E9D" w14:textId="62B59F4B" w:rsidR="00873A14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D7AAA8D" w14:textId="4267CBDB" w:rsidR="00873A14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873A14" w14:paraId="3425999C" w14:textId="77777777" w:rsidTr="00873A14">
        <w:tc>
          <w:tcPr>
            <w:tcW w:w="4395" w:type="dxa"/>
          </w:tcPr>
          <w:p w14:paraId="5D35B814" w14:textId="276DF24A" w:rsidR="00873A14" w:rsidRDefault="00873A14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школьников, обучающихся по ИОП</w:t>
            </w:r>
          </w:p>
        </w:tc>
        <w:tc>
          <w:tcPr>
            <w:tcW w:w="1984" w:type="dxa"/>
          </w:tcPr>
          <w:p w14:paraId="70E3B154" w14:textId="0D1EC3EB" w:rsidR="00873A14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6A16CA17" w14:textId="17F16578" w:rsidR="00873A14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753C7D3" w14:textId="436D13A8" w:rsidR="00873A14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14:paraId="39385F85" w14:textId="7B41AA24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AB6A35" w:rsidRPr="000C34CD" w14:paraId="6242DE58" w14:textId="77777777" w:rsidTr="0089252B">
        <w:tc>
          <w:tcPr>
            <w:tcW w:w="5812" w:type="dxa"/>
            <w:vAlign w:val="center"/>
          </w:tcPr>
          <w:p w14:paraId="42B531C1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 (согласно протоколу, теме)</w:t>
            </w:r>
          </w:p>
        </w:tc>
        <w:tc>
          <w:tcPr>
            <w:tcW w:w="4678" w:type="dxa"/>
            <w:vAlign w:val="center"/>
          </w:tcPr>
          <w:p w14:paraId="3C429B0C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 об объективности оценивания результатов обучения</w:t>
            </w:r>
          </w:p>
        </w:tc>
      </w:tr>
      <w:tr w:rsidR="00AB6A35" w14:paraId="20294FC1" w14:textId="77777777" w:rsidTr="0089252B">
        <w:tc>
          <w:tcPr>
            <w:tcW w:w="5812" w:type="dxa"/>
            <w:vAlign w:val="center"/>
          </w:tcPr>
          <w:p w14:paraId="3A58BEA5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78" w:type="dxa"/>
            <w:vAlign w:val="center"/>
          </w:tcPr>
          <w:p w14:paraId="79969043" w14:textId="54312C85" w:rsidR="00AB6A35" w:rsidRDefault="00FD253A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B6A35" w14:paraId="7DA2E527" w14:textId="77777777" w:rsidTr="0089252B">
        <w:tc>
          <w:tcPr>
            <w:tcW w:w="5812" w:type="dxa"/>
            <w:vAlign w:val="center"/>
          </w:tcPr>
          <w:p w14:paraId="6BE56AD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4678" w:type="dxa"/>
            <w:vAlign w:val="center"/>
          </w:tcPr>
          <w:p w14:paraId="5B4192A0" w14:textId="7D85DEE7" w:rsidR="00AB6A35" w:rsidRDefault="00FD253A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AB6A35" w14:paraId="4AFD5CB5" w14:textId="77777777" w:rsidTr="0089252B">
        <w:tc>
          <w:tcPr>
            <w:tcW w:w="5812" w:type="dxa"/>
            <w:vAlign w:val="center"/>
          </w:tcPr>
          <w:p w14:paraId="6D3E11FC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4678" w:type="dxa"/>
            <w:vAlign w:val="center"/>
          </w:tcPr>
          <w:p w14:paraId="0144E477" w14:textId="0662A6B2" w:rsidR="00AB6A35" w:rsidRDefault="00A039C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AB6A35" w14:paraId="24743F80" w14:textId="77777777" w:rsidTr="0089252B">
        <w:tc>
          <w:tcPr>
            <w:tcW w:w="5812" w:type="dxa"/>
            <w:vAlign w:val="center"/>
          </w:tcPr>
          <w:p w14:paraId="74DA5D6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4678" w:type="dxa"/>
            <w:vAlign w:val="center"/>
          </w:tcPr>
          <w:p w14:paraId="783F0373" w14:textId="72084BF9" w:rsidR="00AB6A35" w:rsidRDefault="00FD253A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B6A35" w14:paraId="2AECE7AD" w14:textId="77777777" w:rsidTr="0089252B">
        <w:tc>
          <w:tcPr>
            <w:tcW w:w="5812" w:type="dxa"/>
            <w:vAlign w:val="center"/>
          </w:tcPr>
          <w:p w14:paraId="1AB4DA8F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4678" w:type="dxa"/>
            <w:vAlign w:val="center"/>
          </w:tcPr>
          <w:p w14:paraId="27315740" w14:textId="43578BEA" w:rsidR="00AB6A35" w:rsidRDefault="00FD253A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14:paraId="2A5BFF12" w14:textId="21292D80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содержания учебных предметов в сопоставлении результатов оценки, осуществляемой процедурами ВСОКО, и оценки в проводимых внешних оценочных формах (КДР, ВПР, ОГЭ, ЕГЭ).</w:t>
      </w:r>
    </w:p>
    <w:tbl>
      <w:tblPr>
        <w:tblStyle w:val="aa"/>
        <w:tblW w:w="10483" w:type="dxa"/>
        <w:tblInd w:w="-5" w:type="dxa"/>
        <w:tblLook w:val="04A0" w:firstRow="1" w:lastRow="0" w:firstColumn="1" w:lastColumn="0" w:noHBand="0" w:noVBand="1"/>
      </w:tblPr>
      <w:tblGrid>
        <w:gridCol w:w="6946"/>
        <w:gridCol w:w="844"/>
        <w:gridCol w:w="850"/>
        <w:gridCol w:w="850"/>
        <w:gridCol w:w="993"/>
      </w:tblGrid>
      <w:tr w:rsidR="00F36860" w:rsidRPr="003A7D4F" w14:paraId="40DAFBAA" w14:textId="77777777" w:rsidTr="00775058">
        <w:tc>
          <w:tcPr>
            <w:tcW w:w="6946" w:type="dxa"/>
            <w:vAlign w:val="center"/>
          </w:tcPr>
          <w:p w14:paraId="26552D82" w14:textId="35F3836B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  <w:r w:rsidR="00905B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/             классы</w:t>
            </w:r>
          </w:p>
        </w:tc>
        <w:tc>
          <w:tcPr>
            <w:tcW w:w="844" w:type="dxa"/>
          </w:tcPr>
          <w:p w14:paraId="2CBF9125" w14:textId="6B654E69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850" w:type="dxa"/>
          </w:tcPr>
          <w:p w14:paraId="4A458D78" w14:textId="7F3BB548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</w:tcPr>
          <w:p w14:paraId="4C3005C4" w14:textId="01093111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993" w:type="dxa"/>
          </w:tcPr>
          <w:p w14:paraId="695A1B6C" w14:textId="4785CEF2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</w:t>
            </w:r>
          </w:p>
        </w:tc>
      </w:tr>
      <w:tr w:rsidR="00F36860" w14:paraId="244C1728" w14:textId="77777777" w:rsidTr="00775058">
        <w:tc>
          <w:tcPr>
            <w:tcW w:w="6946" w:type="dxa"/>
          </w:tcPr>
          <w:p w14:paraId="2BF58525" w14:textId="22C87D19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большинства педагогов </w:t>
            </w:r>
            <w:r w:rsidR="00775058"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внешних форм оценивания </w:t>
            </w:r>
          </w:p>
        </w:tc>
        <w:tc>
          <w:tcPr>
            <w:tcW w:w="844" w:type="dxa"/>
          </w:tcPr>
          <w:p w14:paraId="0501B4DC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77E967" w14:textId="7A6FE85D" w:rsidR="00F36860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2D841C49" w14:textId="69512150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3DF77C" w14:textId="49A0CD6B" w:rsidR="00F36860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F36860" w14:paraId="4E0E199F" w14:textId="77777777" w:rsidTr="00775058">
        <w:tc>
          <w:tcPr>
            <w:tcW w:w="6946" w:type="dxa"/>
          </w:tcPr>
          <w:p w14:paraId="16211B79" w14:textId="0E5307E9" w:rsidR="00F36860" w:rsidRDefault="00F36860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0F279E71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A52EDE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F61257" w14:textId="5B421179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2A83C5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36860" w14:paraId="2FAC4950" w14:textId="77777777" w:rsidTr="00775058">
        <w:tc>
          <w:tcPr>
            <w:tcW w:w="6946" w:type="dxa"/>
          </w:tcPr>
          <w:p w14:paraId="0DF9C8AC" w14:textId="22632933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42943524" w14:textId="230463A8" w:rsidR="00F36860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271BB231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C78AEE" w14:textId="32322ACD" w:rsidR="00F36860" w:rsidRDefault="00552D9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6429B908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3AE6F5CC" w14:textId="74DAECB7" w:rsidR="00AB6A35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Краткий перечень управленческих решений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оценочных процедур (повторные контрольные «срезы», независимые проверки,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 семинаров и т.п.)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2439845" w14:textId="3CCB37C0" w:rsidR="003F058A" w:rsidRDefault="003F058A" w:rsidP="00AB54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педагогического совета по итогам внешних мониторинговых процедур.</w:t>
      </w:r>
      <w:r w:rsidR="00552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27.12.21.</w:t>
      </w:r>
    </w:p>
    <w:p w14:paraId="68DB27F9" w14:textId="4377050D" w:rsidR="006A0345" w:rsidRDefault="006A0345" w:rsidP="006A034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Педагогический совет «</w:t>
      </w:r>
      <w:r w:rsidRP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функциональной грамотности в школе –</w:t>
      </w:r>
      <w:r w:rsidR="00F45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дань моде?»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21.01.2022</w:t>
      </w:r>
      <w:r w:rsidR="00552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F5588FF" w14:textId="087F713C" w:rsidR="003F058A" w:rsidRDefault="003F058A" w:rsidP="00AB54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ШМО учителей естественнонаучного цикла, гуманитарного, математики и информатики, иностранных языков (анализ резул</w:t>
      </w:r>
      <w:r w:rsidR="00F45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ьтатов мониторинговых процедур), декабрь 2021, март 2022, июнь 2022.</w:t>
      </w:r>
    </w:p>
    <w:p w14:paraId="00A14C7B" w14:textId="10B7B5EC" w:rsidR="003F058A" w:rsidRDefault="006603A7" w:rsidP="00AB54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Заседание ШМО </w:t>
      </w:r>
      <w:r w:rsidR="003F05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ЕНЦ,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гуманитарного цикла. (Анализ результатов КДР (математическая, естественнонау</w:t>
      </w:r>
      <w:r w:rsid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чная и читательская грамотности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F45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ноябрь 2021.</w:t>
      </w:r>
    </w:p>
    <w:p w14:paraId="65B409E1" w14:textId="274FB22A" w:rsidR="006A0345" w:rsidRPr="00F45398" w:rsidRDefault="006A0345" w:rsidP="00F4539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 «Формирование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приоритетных личностных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результатов»</w:t>
      </w:r>
      <w:r w:rsidR="00F45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45398">
        <w:rPr>
          <w:rFonts w:ascii="Times New Roman" w:hAnsi="Times New Roman" w:cs="Times New Roman"/>
          <w:sz w:val="24"/>
          <w:szCs w:val="24"/>
        </w:rPr>
        <w:t xml:space="preserve"> (ноябрь 2021)</w:t>
      </w:r>
      <w:r w:rsidR="00F45398">
        <w:rPr>
          <w:rFonts w:ascii="Times New Roman" w:hAnsi="Times New Roman" w:cs="Times New Roman"/>
          <w:sz w:val="24"/>
          <w:szCs w:val="24"/>
        </w:rPr>
        <w:t>.</w:t>
      </w:r>
    </w:p>
    <w:p w14:paraId="21E79441" w14:textId="3342F772" w:rsidR="00B47E78" w:rsidRPr="00F45398" w:rsidRDefault="00B47E78" w:rsidP="006A034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398">
        <w:rPr>
          <w:rFonts w:ascii="Times New Roman" w:hAnsi="Times New Roman" w:cs="Times New Roman"/>
          <w:sz w:val="24"/>
          <w:szCs w:val="24"/>
        </w:rPr>
        <w:t>Семинар-практикум: «Использование современных подходов к оцениванию (техники формирующего оценива</w:t>
      </w:r>
      <w:r w:rsidR="00F45398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="00F4539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F45398">
        <w:rPr>
          <w:rFonts w:ascii="Times New Roman" w:hAnsi="Times New Roman" w:cs="Times New Roman"/>
          <w:sz w:val="24"/>
          <w:szCs w:val="24"/>
        </w:rPr>
        <w:t xml:space="preserve"> оценивание), март 2022.</w:t>
      </w:r>
    </w:p>
    <w:p w14:paraId="4C183603" w14:textId="5F878F79" w:rsidR="006A0345" w:rsidRPr="00F45398" w:rsidRDefault="006A0345" w:rsidP="006A034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398">
        <w:rPr>
          <w:rFonts w:ascii="Times New Roman" w:hAnsi="Times New Roman" w:cs="Times New Roman"/>
          <w:sz w:val="24"/>
          <w:szCs w:val="24"/>
        </w:rPr>
        <w:lastRenderedPageBreak/>
        <w:t>Заседание ШМО «Формирование функциональной грамотности. Критерии оц</w:t>
      </w:r>
      <w:r w:rsidR="00F45398">
        <w:rPr>
          <w:rFonts w:ascii="Times New Roman" w:hAnsi="Times New Roman" w:cs="Times New Roman"/>
          <w:sz w:val="24"/>
          <w:szCs w:val="24"/>
        </w:rPr>
        <w:t>енивания. Обмен опытом» (</w:t>
      </w:r>
      <w:r w:rsidRPr="00F45398">
        <w:rPr>
          <w:rFonts w:ascii="Times New Roman" w:hAnsi="Times New Roman" w:cs="Times New Roman"/>
          <w:sz w:val="24"/>
          <w:szCs w:val="24"/>
        </w:rPr>
        <w:t>апрель 2022).</w:t>
      </w:r>
    </w:p>
    <w:p w14:paraId="50D63C14" w14:textId="60BBEE51" w:rsidR="00F45398" w:rsidRPr="00F45398" w:rsidRDefault="00F45398" w:rsidP="006A034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  <w:r w:rsidR="00B47E78" w:rsidRPr="00F45398">
        <w:rPr>
          <w:rFonts w:ascii="Times New Roman" w:hAnsi="Times New Roman" w:cs="Times New Roman"/>
          <w:sz w:val="24"/>
          <w:szCs w:val="24"/>
        </w:rPr>
        <w:t xml:space="preserve"> «Объективность оценивания </w:t>
      </w:r>
      <w:r>
        <w:rPr>
          <w:rFonts w:ascii="Times New Roman" w:hAnsi="Times New Roman" w:cs="Times New Roman"/>
          <w:sz w:val="24"/>
          <w:szCs w:val="24"/>
        </w:rPr>
        <w:t>результатов обучения», май 2022.</w:t>
      </w:r>
    </w:p>
    <w:p w14:paraId="4782286D" w14:textId="36D450B1" w:rsidR="00B47E78" w:rsidRPr="00F45398" w:rsidRDefault="00B47E78" w:rsidP="006A034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398">
        <w:rPr>
          <w:rFonts w:ascii="Times New Roman" w:hAnsi="Times New Roman" w:cs="Times New Roman"/>
          <w:sz w:val="24"/>
          <w:szCs w:val="24"/>
        </w:rPr>
        <w:t>Заседание ШМО «Критерии оценивания п</w:t>
      </w:r>
      <w:r w:rsidR="00F45398">
        <w:rPr>
          <w:rFonts w:ascii="Times New Roman" w:hAnsi="Times New Roman" w:cs="Times New Roman"/>
          <w:sz w:val="24"/>
          <w:szCs w:val="24"/>
        </w:rPr>
        <w:t>исьменных работ по предметам», январь 2022.</w:t>
      </w:r>
    </w:p>
    <w:p w14:paraId="08F6A370" w14:textId="33DBDC5F" w:rsidR="00B47E78" w:rsidRPr="00F45398" w:rsidRDefault="00F45398" w:rsidP="006A034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семинары</w:t>
      </w:r>
      <w:r w:rsidR="00B47E78" w:rsidRPr="00F45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«Анализ типичных ошибок</w:t>
      </w:r>
      <w:r w:rsidR="00B47E78" w:rsidRPr="00F45398">
        <w:rPr>
          <w:rFonts w:ascii="Times New Roman" w:hAnsi="Times New Roman" w:cs="Times New Roman"/>
          <w:sz w:val="24"/>
          <w:szCs w:val="24"/>
        </w:rPr>
        <w:t xml:space="preserve"> по подготов</w:t>
      </w:r>
      <w:r>
        <w:rPr>
          <w:rFonts w:ascii="Times New Roman" w:hAnsi="Times New Roman" w:cs="Times New Roman"/>
          <w:sz w:val="24"/>
          <w:szCs w:val="24"/>
        </w:rPr>
        <w:t>ке к внешним оценочным процедурам</w:t>
      </w:r>
      <w:r w:rsidR="00B47E78" w:rsidRPr="00F453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соответствии с планом работы Ш</w:t>
      </w:r>
      <w:r w:rsidR="00B47E78" w:rsidRPr="00F45398">
        <w:rPr>
          <w:rFonts w:ascii="Times New Roman" w:hAnsi="Times New Roman" w:cs="Times New Roman"/>
          <w:sz w:val="24"/>
          <w:szCs w:val="24"/>
        </w:rPr>
        <w:t>МО в течение года)</w:t>
      </w:r>
    </w:p>
    <w:p w14:paraId="3B1413FB" w14:textId="77777777" w:rsidR="00AB6A35" w:rsidRPr="00F45398" w:rsidRDefault="00AB6A35" w:rsidP="00F4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4F4AEB" w14:textId="61C6D89C" w:rsidR="00AB6A35" w:rsidRPr="00F45398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по обеспечению объективности оценивания результатов обучения </w:t>
      </w:r>
      <w:r w:rsidRPr="00E55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сопоставлении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согласно С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правк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 итогов освоения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25104BF5" w14:textId="77777777" w:rsidR="00F45398" w:rsidRDefault="00F45398" w:rsidP="00F45398">
      <w:pPr>
        <w:pStyle w:val="a3"/>
        <w:shd w:val="clear" w:color="auto" w:fill="FFFFFF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D3EBD08" w14:textId="77777777" w:rsidR="00F45398" w:rsidRPr="00E555FA" w:rsidRDefault="00F45398" w:rsidP="00F45398">
      <w:pPr>
        <w:pStyle w:val="a3"/>
        <w:shd w:val="clear" w:color="auto" w:fill="FFFFFF"/>
        <w:spacing w:before="120" w:after="0" w:line="240" w:lineRule="auto"/>
        <w:ind w:left="714"/>
        <w:jc w:val="both"/>
        <w:rPr>
          <w:sz w:val="24"/>
          <w:szCs w:val="24"/>
        </w:rPr>
      </w:pPr>
    </w:p>
    <w:p w14:paraId="6485CD5B" w14:textId="0CC48ED1" w:rsidR="00873A14" w:rsidRPr="00156218" w:rsidRDefault="00F45398" w:rsidP="00156218">
      <w:pPr>
        <w:pStyle w:val="a3"/>
        <w:shd w:val="clear" w:color="auto" w:fill="FFFFFF"/>
        <w:spacing w:before="120" w:after="0" w:line="240" w:lineRule="auto"/>
        <w:ind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по обеспечению объективности оценивания выявляет</w:t>
      </w:r>
      <w:r w:rsid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несоответствие итоговой оценки освоения учебных </w:t>
      </w:r>
      <w:r w:rsidR="00156218"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предметов и результатов внешних </w:t>
      </w:r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оценочных процедур, в соответствии с этим продолжить работу по обеспечению</w:t>
      </w:r>
      <w:r w:rsidR="00156218"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образовательных результатов, направленных на разработку</w:t>
      </w:r>
      <w:r w:rsidR="00156218"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единых правил по формированию КИМ для проведения внутренних оценочных процедур по</w:t>
      </w:r>
      <w:r w:rsidR="00156218"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предметам.</w:t>
      </w:r>
    </w:p>
    <w:sectPr w:rsidR="00873A14" w:rsidRPr="00156218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38AF4" w14:textId="77777777" w:rsidR="004965DB" w:rsidRDefault="004965DB" w:rsidP="00104C3A">
      <w:pPr>
        <w:spacing w:after="0" w:line="240" w:lineRule="auto"/>
      </w:pPr>
      <w:r>
        <w:separator/>
      </w:r>
    </w:p>
  </w:endnote>
  <w:endnote w:type="continuationSeparator" w:id="0">
    <w:p w14:paraId="2E145889" w14:textId="77777777" w:rsidR="004965DB" w:rsidRDefault="004965DB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17B4" w14:textId="77777777" w:rsidR="004965DB" w:rsidRDefault="004965DB" w:rsidP="00104C3A">
      <w:pPr>
        <w:spacing w:after="0" w:line="240" w:lineRule="auto"/>
      </w:pPr>
      <w:r>
        <w:separator/>
      </w:r>
    </w:p>
  </w:footnote>
  <w:footnote w:type="continuationSeparator" w:id="0">
    <w:p w14:paraId="2FF73EFA" w14:textId="77777777" w:rsidR="004965DB" w:rsidRDefault="004965DB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C8F7" w14:textId="77F4B96B" w:rsidR="00104C3A" w:rsidRDefault="00690941" w:rsidP="00F5278B">
    <w:pPr>
      <w:pStyle w:val="a4"/>
      <w:rPr>
        <w:rFonts w:ascii="Times New Roman" w:hAnsi="Times New Roman" w:cs="Times New Roman"/>
        <w:bCs/>
      </w:rPr>
    </w:pPr>
    <w:r w:rsidRPr="000278E3">
      <w:rPr>
        <w:rFonts w:ascii="Times New Roman" w:hAnsi="Times New Roman" w:cs="Times New Roman"/>
        <w:b/>
      </w:rPr>
      <w:t xml:space="preserve">Формат </w:t>
    </w:r>
    <w:r w:rsidR="001078DD" w:rsidRPr="000278E3">
      <w:rPr>
        <w:rFonts w:ascii="Times New Roman" w:hAnsi="Times New Roman" w:cs="Times New Roman"/>
        <w:b/>
      </w:rPr>
      <w:t>ОУ</w:t>
    </w:r>
    <w:r w:rsidR="00F5278B">
      <w:rPr>
        <w:rFonts w:ascii="Times New Roman" w:hAnsi="Times New Roman" w:cs="Times New Roman"/>
        <w:b/>
      </w:rPr>
      <w:t>-</w:t>
    </w:r>
    <w:r w:rsidR="000E42B0">
      <w:rPr>
        <w:rFonts w:ascii="Times New Roman" w:hAnsi="Times New Roman" w:cs="Times New Roman"/>
        <w:b/>
      </w:rPr>
      <w:t>ОП</w:t>
    </w:r>
    <w:r w:rsidR="00703D53" w:rsidRPr="000278E3">
      <w:rPr>
        <w:rFonts w:ascii="Times New Roman" w:hAnsi="Times New Roman" w:cs="Times New Roman"/>
        <w:b/>
      </w:rPr>
      <w:t xml:space="preserve"> </w:t>
    </w:r>
    <w:r w:rsidR="00104C3A" w:rsidRPr="00F5278B">
      <w:rPr>
        <w:rFonts w:ascii="Times New Roman" w:hAnsi="Times New Roman" w:cs="Times New Roman"/>
        <w:bCs/>
      </w:rPr>
      <w:t>о</w:t>
    </w:r>
    <w:r w:rsidR="000E42B0">
      <w:rPr>
        <w:rFonts w:ascii="Times New Roman" w:hAnsi="Times New Roman" w:cs="Times New Roman"/>
        <w:bCs/>
      </w:rPr>
      <w:t>б организации обучения и объективности оценивания</w:t>
    </w:r>
    <w:r w:rsidR="00104C3A" w:rsidRPr="00F5278B">
      <w:rPr>
        <w:rFonts w:ascii="Times New Roman" w:hAnsi="Times New Roman" w:cs="Times New Roman"/>
        <w:bCs/>
      </w:rPr>
      <w:t xml:space="preserve"> </w:t>
    </w:r>
    <w:r w:rsidR="000E42B0">
      <w:rPr>
        <w:rFonts w:ascii="Times New Roman" w:hAnsi="Times New Roman" w:cs="Times New Roman"/>
        <w:bCs/>
      </w:rPr>
      <w:t xml:space="preserve">результатов </w:t>
    </w:r>
    <w:r w:rsidR="008A62DD">
      <w:rPr>
        <w:rFonts w:ascii="Times New Roman" w:hAnsi="Times New Roman" w:cs="Times New Roman"/>
        <w:bCs/>
      </w:rPr>
      <w:t>освоени</w:t>
    </w:r>
    <w:r w:rsidR="000E42B0">
      <w:rPr>
        <w:rFonts w:ascii="Times New Roman" w:hAnsi="Times New Roman" w:cs="Times New Roman"/>
        <w:bCs/>
      </w:rPr>
      <w:t>я</w:t>
    </w:r>
    <w:r w:rsidR="008A62DD">
      <w:rPr>
        <w:rFonts w:ascii="Times New Roman" w:hAnsi="Times New Roman" w:cs="Times New Roman"/>
        <w:bCs/>
      </w:rPr>
      <w:t xml:space="preserve"> программ</w:t>
    </w:r>
  </w:p>
  <w:p w14:paraId="2797E60C" w14:textId="72D938D2" w:rsidR="0089252B" w:rsidRDefault="0089252B" w:rsidP="0089252B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</w:t>
    </w:r>
    <w:r w:rsidR="003C24A9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вательная организация ____</w:t>
    </w: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  <w:r w:rsidR="003C24A9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 72 им. М.Н. Толстихина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</w:t>
    </w: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</w:p>
  <w:p w14:paraId="7635A705" w14:textId="17953343" w:rsidR="008221B8" w:rsidRPr="00202C1B" w:rsidRDefault="008221B8" w:rsidP="008221B8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="003C24A9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  <w:r w:rsidR="003C24A9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Юрченко О. В., заместитель директора___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557D"/>
    <w:multiLevelType w:val="hybridMultilevel"/>
    <w:tmpl w:val="4E36DA24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4FF"/>
    <w:multiLevelType w:val="hybridMultilevel"/>
    <w:tmpl w:val="380EC992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B240EF"/>
    <w:multiLevelType w:val="hybridMultilevel"/>
    <w:tmpl w:val="C9BA7D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3A98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278E3"/>
    <w:rsid w:val="0004691E"/>
    <w:rsid w:val="00055EB3"/>
    <w:rsid w:val="000A3CD4"/>
    <w:rsid w:val="000C6958"/>
    <w:rsid w:val="000D157A"/>
    <w:rsid w:val="000D6DED"/>
    <w:rsid w:val="000E42B0"/>
    <w:rsid w:val="000E7D52"/>
    <w:rsid w:val="00104C3A"/>
    <w:rsid w:val="001078DD"/>
    <w:rsid w:val="00136957"/>
    <w:rsid w:val="00156042"/>
    <w:rsid w:val="00156218"/>
    <w:rsid w:val="001577D9"/>
    <w:rsid w:val="001D03AF"/>
    <w:rsid w:val="001D198D"/>
    <w:rsid w:val="00202C1B"/>
    <w:rsid w:val="0023340D"/>
    <w:rsid w:val="002609AC"/>
    <w:rsid w:val="002851DF"/>
    <w:rsid w:val="00293B9A"/>
    <w:rsid w:val="00321410"/>
    <w:rsid w:val="00340B5F"/>
    <w:rsid w:val="003546D1"/>
    <w:rsid w:val="00371DFD"/>
    <w:rsid w:val="003C24A9"/>
    <w:rsid w:val="003F058A"/>
    <w:rsid w:val="00472A93"/>
    <w:rsid w:val="004965DB"/>
    <w:rsid w:val="005312CB"/>
    <w:rsid w:val="00552D9C"/>
    <w:rsid w:val="0059418D"/>
    <w:rsid w:val="005F0E31"/>
    <w:rsid w:val="00640458"/>
    <w:rsid w:val="006603A7"/>
    <w:rsid w:val="00690941"/>
    <w:rsid w:val="00696D97"/>
    <w:rsid w:val="006A0345"/>
    <w:rsid w:val="006A5559"/>
    <w:rsid w:val="006C4B08"/>
    <w:rsid w:val="00703D53"/>
    <w:rsid w:val="00761596"/>
    <w:rsid w:val="00775058"/>
    <w:rsid w:val="007838F7"/>
    <w:rsid w:val="007C627B"/>
    <w:rsid w:val="008221B8"/>
    <w:rsid w:val="00831E9E"/>
    <w:rsid w:val="00873A14"/>
    <w:rsid w:val="0089252B"/>
    <w:rsid w:val="008A62DD"/>
    <w:rsid w:val="008C22CE"/>
    <w:rsid w:val="00905BAA"/>
    <w:rsid w:val="0091389A"/>
    <w:rsid w:val="0094104E"/>
    <w:rsid w:val="0095649E"/>
    <w:rsid w:val="00980AD8"/>
    <w:rsid w:val="009D17C1"/>
    <w:rsid w:val="00A039CC"/>
    <w:rsid w:val="00A07EBE"/>
    <w:rsid w:val="00A5273A"/>
    <w:rsid w:val="00A9628B"/>
    <w:rsid w:val="00AB54AD"/>
    <w:rsid w:val="00AB6A35"/>
    <w:rsid w:val="00AF0E97"/>
    <w:rsid w:val="00B47E78"/>
    <w:rsid w:val="00C066B8"/>
    <w:rsid w:val="00C21927"/>
    <w:rsid w:val="00C402D2"/>
    <w:rsid w:val="00C74B15"/>
    <w:rsid w:val="00CB72A9"/>
    <w:rsid w:val="00CB7511"/>
    <w:rsid w:val="00CE7C6A"/>
    <w:rsid w:val="00CF45C7"/>
    <w:rsid w:val="00D2543F"/>
    <w:rsid w:val="00D271C2"/>
    <w:rsid w:val="00D55FC9"/>
    <w:rsid w:val="00D56115"/>
    <w:rsid w:val="00D66371"/>
    <w:rsid w:val="00DB6552"/>
    <w:rsid w:val="00E01970"/>
    <w:rsid w:val="00E5282F"/>
    <w:rsid w:val="00E9773F"/>
    <w:rsid w:val="00F10B12"/>
    <w:rsid w:val="00F21A9E"/>
    <w:rsid w:val="00F36860"/>
    <w:rsid w:val="00F45398"/>
    <w:rsid w:val="00F5278B"/>
    <w:rsid w:val="00FD253A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05D8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25</cp:revision>
  <cp:lastPrinted>2018-01-10T11:27:00Z</cp:lastPrinted>
  <dcterms:created xsi:type="dcterms:W3CDTF">2020-10-16T09:18:00Z</dcterms:created>
  <dcterms:modified xsi:type="dcterms:W3CDTF">2022-06-28T07:42:00Z</dcterms:modified>
</cp:coreProperties>
</file>