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A857" w14:textId="2BFED806" w:rsidR="000324F2" w:rsidRPr="000324F2" w:rsidRDefault="000324F2" w:rsidP="000324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             муниципальное автономное общеобразовательное учреждение</w:t>
      </w:r>
    </w:p>
    <w:p w14:paraId="0830F0C5" w14:textId="036322CB" w:rsidR="000324F2" w:rsidRPr="000324F2" w:rsidRDefault="000324F2" w:rsidP="000324F2">
      <w:pPr>
        <w:widowControl w:val="0"/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«Средняя школа № 72 с углубленным изучением отдельных предметов имени М.Н. Толстихина»</w:t>
      </w:r>
    </w:p>
    <w:p w14:paraId="58915CE7" w14:textId="3B625ABA" w:rsidR="000324F2" w:rsidRPr="000324F2" w:rsidRDefault="000324F2" w:rsidP="000324F2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(МАОУ СШ № 72 им. М.Н. Толстихина)</w:t>
      </w:r>
    </w:p>
    <w:p w14:paraId="5BA5F19E" w14:textId="075B2A0C" w:rsidR="000324F2" w:rsidRPr="000324F2" w:rsidRDefault="000324F2" w:rsidP="000324F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33233A" w14:textId="2D65B8CF" w:rsidR="000324F2" w:rsidRPr="000324F2" w:rsidRDefault="005D4A94" w:rsidP="000324F2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735002" wp14:editId="5C8C4711">
            <wp:simplePos x="0" y="0"/>
            <wp:positionH relativeFrom="column">
              <wp:posOffset>4941570</wp:posOffset>
            </wp:positionH>
            <wp:positionV relativeFrom="paragraph">
              <wp:posOffset>128905</wp:posOffset>
            </wp:positionV>
            <wp:extent cx="1337310" cy="1083945"/>
            <wp:effectExtent l="0" t="0" r="0" b="1905"/>
            <wp:wrapThrough wrapText="bothSides">
              <wp:wrapPolygon edited="0">
                <wp:start x="8308" y="0"/>
                <wp:lineTo x="5538" y="1518"/>
                <wp:lineTo x="1538" y="5315"/>
                <wp:lineTo x="1231" y="8731"/>
                <wp:lineTo x="1231" y="13666"/>
                <wp:lineTo x="4308" y="18981"/>
                <wp:lineTo x="7692" y="20499"/>
                <wp:lineTo x="8308" y="21258"/>
                <wp:lineTo x="10769" y="21258"/>
                <wp:lineTo x="11385" y="20499"/>
                <wp:lineTo x="14462" y="18981"/>
                <wp:lineTo x="20000" y="12907"/>
                <wp:lineTo x="21231" y="12907"/>
                <wp:lineTo x="21231" y="12148"/>
                <wp:lineTo x="17231" y="6833"/>
                <wp:lineTo x="17538" y="5315"/>
                <wp:lineTo x="12615" y="1139"/>
                <wp:lineTo x="10154" y="0"/>
                <wp:lineTo x="830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4F2"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УТВЕРЖДАЮ</w:t>
      </w:r>
    </w:p>
    <w:p w14:paraId="2CDB1FF8" w14:textId="6AF98856" w:rsidR="000324F2" w:rsidRPr="000324F2" w:rsidRDefault="002B6218" w:rsidP="000324F2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директор МА</w:t>
      </w:r>
      <w:r w:rsidR="000324F2"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ОУ СШ № 72</w:t>
      </w:r>
    </w:p>
    <w:p w14:paraId="6D6633E6" w14:textId="466CE494" w:rsidR="000324F2" w:rsidRPr="000324F2" w:rsidRDefault="000324F2" w:rsidP="000324F2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им. Н.М. Толстихина</w:t>
      </w:r>
    </w:p>
    <w:p w14:paraId="04E1F159" w14:textId="2769E606" w:rsidR="000324F2" w:rsidRPr="000324F2" w:rsidRDefault="000324F2" w:rsidP="000324F2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Е. Д. Донцова</w:t>
      </w:r>
    </w:p>
    <w:p w14:paraId="6AF4A14C" w14:textId="369B40AB" w:rsidR="000324F2" w:rsidRPr="000324F2" w:rsidRDefault="000324F2" w:rsidP="000324F2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</w:t>
      </w:r>
      <w:proofErr w:type="gramStart"/>
      <w:r w:rsidR="005D4A9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3</w:t>
      </w:r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1»   </w:t>
      </w:r>
      <w:proofErr w:type="gramEnd"/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сентября   202</w:t>
      </w:r>
      <w:r w:rsidR="00AE4A8D" w:rsidRPr="00E77BD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3</w:t>
      </w:r>
      <w:r w:rsidRPr="000324F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г.</w:t>
      </w:r>
    </w:p>
    <w:p w14:paraId="45DCC2C4" w14:textId="134A95BE" w:rsidR="000324F2" w:rsidRPr="000324F2" w:rsidRDefault="000324F2" w:rsidP="000324F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28B13E" w14:textId="6B079443" w:rsidR="000324F2" w:rsidRPr="000324F2" w:rsidRDefault="000324F2" w:rsidP="00E77BD9">
      <w:pPr>
        <w:ind w:left="567" w:hanging="283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77BD9">
        <w:rPr>
          <w:rFonts w:ascii="Times New Roman" w:eastAsia="Calibri" w:hAnsi="Times New Roman" w:cs="Times New Roman"/>
          <w:b/>
          <w:kern w:val="3"/>
          <w:sz w:val="28"/>
          <w:szCs w:val="28"/>
        </w:rPr>
        <w:t>Персонализированная программа</w:t>
      </w:r>
      <w:r w:rsidR="002B6218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наставничества</w:t>
      </w:r>
    </w:p>
    <w:p w14:paraId="512481C5" w14:textId="1B086DB7" w:rsidR="000324F2" w:rsidRPr="000324F2" w:rsidRDefault="000324F2" w:rsidP="00E77BD9">
      <w:pPr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324F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Сроки </w:t>
      </w:r>
      <w:r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>реализации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сентябрь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- май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202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3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>-202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4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(9 месяцев)</w:t>
      </w:r>
    </w:p>
    <w:p w14:paraId="00935224" w14:textId="11083EA0" w:rsidR="000324F2" w:rsidRPr="000324F2" w:rsidRDefault="000324F2" w:rsidP="00E77BD9">
      <w:pPr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>ФИО наставника</w:t>
      </w:r>
      <w:r w:rsidRPr="000324F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</w:t>
      </w:r>
      <w:r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>должность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Франскевич Е.Н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учитель 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технологии</w:t>
      </w:r>
      <w:bookmarkStart w:id="0" w:name="_GoBack"/>
      <w:bookmarkEnd w:id="0"/>
    </w:p>
    <w:p w14:paraId="2EC2CDF3" w14:textId="14035C75" w:rsidR="000324F2" w:rsidRPr="000324F2" w:rsidRDefault="000324F2" w:rsidP="00E77BD9">
      <w:pPr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>ФИО наставляемого</w:t>
      </w:r>
      <w:r w:rsidRPr="000324F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</w:t>
      </w:r>
      <w:r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>должность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: Цыпышев Ф.С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>., учитель технологии</w:t>
      </w:r>
    </w:p>
    <w:p w14:paraId="0263B6D4" w14:textId="7F35CD24" w:rsidR="000324F2" w:rsidRPr="000324F2" w:rsidRDefault="000324F2" w:rsidP="000324F2">
      <w:pPr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77BD9">
        <w:rPr>
          <w:rFonts w:ascii="Times New Roman" w:eastAsia="Calibri" w:hAnsi="Times New Roman" w:cs="Times New Roman"/>
          <w:b/>
          <w:kern w:val="3"/>
          <w:sz w:val="28"/>
          <w:szCs w:val="28"/>
        </w:rPr>
        <w:t>Описание проблем</w:t>
      </w:r>
      <w:r w:rsidR="005324D4" w:rsidRPr="00E77BD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: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не владеет методикой использования разнообразных форм, приемов, методов и средств обучения, не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умеет правильно поставить цель деятельности, организовывать деятельность обучающихся на уроке, определять 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результативность методов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контроля за усвоением знаний, использовать </w:t>
      </w:r>
      <w:r w:rsidRPr="00E77BD9">
        <w:rPr>
          <w:rFonts w:ascii="Times New Roman" w:eastAsia="Calibri" w:hAnsi="Times New Roman" w:cs="Times New Roman"/>
          <w:kern w:val="3"/>
          <w:sz w:val="24"/>
          <w:szCs w:val="24"/>
        </w:rPr>
        <w:t>межпредметные связи</w:t>
      </w:r>
      <w:r w:rsidRPr="000324F2">
        <w:rPr>
          <w:rFonts w:ascii="Times New Roman" w:eastAsia="Calibri" w:hAnsi="Times New Roman" w:cs="Times New Roman"/>
          <w:kern w:val="3"/>
          <w:sz w:val="24"/>
          <w:szCs w:val="24"/>
        </w:rPr>
        <w:t>, формировать коммуникационные навыки, не владеет навыками самоанализа.</w:t>
      </w:r>
      <w:r w:rsidRPr="00E77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98FEF" w14:textId="3EF1F941" w:rsidR="000324F2" w:rsidRPr="00E77BD9" w:rsidRDefault="000324F2" w:rsidP="000324F2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324F2">
        <w:rPr>
          <w:rFonts w:ascii="Times New Roman" w:eastAsia="Calibri" w:hAnsi="Times New Roman" w:cs="Times New Roman"/>
          <w:b/>
          <w:kern w:val="3"/>
          <w:sz w:val="24"/>
          <w:szCs w:val="24"/>
        </w:rPr>
        <w:t>Цель наставничества</w:t>
      </w:r>
      <w:r w:rsidR="005324D4" w:rsidRPr="00E77BD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: </w:t>
      </w:r>
      <w:r w:rsidRPr="000324F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повышение профессионального </w:t>
      </w:r>
      <w:r w:rsidRPr="00E77BD9">
        <w:rPr>
          <w:rFonts w:ascii="Times New Roman" w:eastAsia="Times New Roman" w:hAnsi="Times New Roman" w:cs="Times New Roman"/>
          <w:kern w:val="3"/>
          <w:sz w:val="24"/>
          <w:szCs w:val="24"/>
        </w:rPr>
        <w:t>опыта</w:t>
      </w:r>
      <w:r w:rsidR="00E879DA" w:rsidRPr="00E77BD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5324D4" w:rsidRPr="00E77BD9">
        <w:rPr>
          <w:rFonts w:ascii="Times New Roman" w:eastAsia="Times New Roman" w:hAnsi="Times New Roman" w:cs="Times New Roman"/>
          <w:kern w:val="3"/>
          <w:sz w:val="24"/>
          <w:szCs w:val="24"/>
        </w:rPr>
        <w:t>педагога,</w:t>
      </w:r>
      <w:r w:rsidRPr="000324F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 также</w:t>
      </w:r>
      <w:r w:rsidRPr="00E77BD9">
        <w:rPr>
          <w:rFonts w:ascii="Times New Roman" w:hAnsi="Times New Roman" w:cs="Times New Roman"/>
          <w:sz w:val="24"/>
          <w:szCs w:val="24"/>
        </w:rPr>
        <w:t xml:space="preserve"> научить простраивать методически верное учебное занятие используя разнообразные формы, приемы, методы и средства обучения урока для корректировки собственных действий</w:t>
      </w:r>
      <w:r w:rsidR="00E879DA" w:rsidRPr="00E77BD9">
        <w:rPr>
          <w:rFonts w:ascii="Times New Roman" w:hAnsi="Times New Roman" w:cs="Times New Roman"/>
          <w:sz w:val="24"/>
          <w:szCs w:val="24"/>
        </w:rPr>
        <w:t>,</w:t>
      </w:r>
      <w:r w:rsidRPr="00E77BD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324F2">
        <w:rPr>
          <w:rFonts w:ascii="Times New Roman" w:eastAsia="Times New Roman" w:hAnsi="Times New Roman" w:cs="Times New Roman"/>
          <w:kern w:val="3"/>
          <w:sz w:val="24"/>
          <w:szCs w:val="24"/>
        </w:rPr>
        <w:t>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</w:t>
      </w:r>
      <w:r w:rsidR="00E879DA" w:rsidRPr="00E77BD9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14:paraId="5AC3ACC3" w14:textId="5C0A22DC" w:rsidR="000324F2" w:rsidRPr="000324F2" w:rsidRDefault="000324F2" w:rsidP="000324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sz w:val="24"/>
          <w:szCs w:val="24"/>
        </w:rPr>
        <w:t>Задачи наставничества</w:t>
      </w:r>
      <w:r w:rsidRPr="00E77B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нормативно-правовую базу, согласно построению урочного занятия (ФГОС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деятельностном залоге: Федеральный государственный образовательный стандарт, и рекомендуемую литературу по организации учебной деятельности.</w:t>
      </w:r>
    </w:p>
    <w:p w14:paraId="1FC7A157" w14:textId="42A6766A" w:rsidR="000324F2" w:rsidRPr="000324F2" w:rsidRDefault="000324F2" w:rsidP="000324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использования разнообразных форм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задачи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290844" w14:textId="46AF968A" w:rsidR="000324F2" w:rsidRPr="000324F2" w:rsidRDefault="000324F2" w:rsidP="000324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 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при постановке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задачи, развивать коммуникативные навыки.</w:t>
      </w:r>
    </w:p>
    <w:p w14:paraId="532EF77D" w14:textId="3F4A6DC0" w:rsidR="000324F2" w:rsidRPr="00E77BD9" w:rsidRDefault="000324F2" w:rsidP="000324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5324D4"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поставленным целям.</w:t>
      </w:r>
    </w:p>
    <w:p w14:paraId="7E34596E" w14:textId="77777777" w:rsidR="005324D4" w:rsidRPr="00E77BD9" w:rsidRDefault="005324D4" w:rsidP="0053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формам и методам самоанализа своей деятельности</w:t>
      </w:r>
    </w:p>
    <w:p w14:paraId="7B753998" w14:textId="38E52D30" w:rsidR="005324D4" w:rsidRPr="000324F2" w:rsidRDefault="005324D4" w:rsidP="00532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Научить, верно, подбирать дидактический материалы к учебному занятию в соответствии с возрастными особенностями ребенка и типологией</w:t>
      </w:r>
    </w:p>
    <w:p w14:paraId="699DE7CB" w14:textId="77777777" w:rsidR="000324F2" w:rsidRPr="000324F2" w:rsidRDefault="000324F2" w:rsidP="000324F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3DB2" w14:textId="67399634" w:rsidR="000324F2" w:rsidRPr="000324F2" w:rsidRDefault="000324F2" w:rsidP="000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0324F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Форма </w:t>
      </w:r>
      <w:r w:rsidR="005324D4" w:rsidRPr="00E77BD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наставничества: </w:t>
      </w:r>
      <w:r w:rsidR="005324D4" w:rsidRPr="00E77BD9">
        <w:rPr>
          <w:rFonts w:ascii="Times New Roman" w:eastAsia="Times New Roman" w:hAnsi="Times New Roman" w:cs="Times New Roman"/>
          <w:bCs/>
          <w:i/>
          <w:iCs/>
          <w:kern w:val="3"/>
          <w:sz w:val="24"/>
          <w:szCs w:val="24"/>
          <w:lang w:eastAsia="ru-RU"/>
        </w:rPr>
        <w:t>педагог</w:t>
      </w:r>
      <w:r w:rsidRPr="000324F2">
        <w:rPr>
          <w:rFonts w:ascii="Times New Roman" w:eastAsia="Times New Roman" w:hAnsi="Times New Roman" w:cs="Times New Roman"/>
          <w:bCs/>
          <w:i/>
          <w:iCs/>
          <w:kern w:val="3"/>
          <w:sz w:val="24"/>
          <w:szCs w:val="24"/>
          <w:lang w:eastAsia="ru-RU"/>
        </w:rPr>
        <w:t xml:space="preserve"> - педагог</w:t>
      </w:r>
    </w:p>
    <w:p w14:paraId="7B52EF36" w14:textId="77777777" w:rsidR="00AE4A8D" w:rsidRDefault="000324F2" w:rsidP="000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sectPr w:rsidR="00AE4A8D" w:rsidSect="00A46A3D">
          <w:pgSz w:w="11906" w:h="16838"/>
          <w:pgMar w:top="794" w:right="851" w:bottom="907" w:left="1418" w:header="709" w:footer="709" w:gutter="0"/>
          <w:cols w:space="708"/>
          <w:docGrid w:linePitch="360"/>
        </w:sectPr>
      </w:pPr>
      <w:r w:rsidRPr="000324F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Режим </w:t>
      </w:r>
      <w:r w:rsidR="005324D4" w:rsidRPr="00E77BD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работы: </w:t>
      </w:r>
      <w:r w:rsidRPr="000324F2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очный</w:t>
      </w:r>
    </w:p>
    <w:p w14:paraId="4195C588" w14:textId="7D486257" w:rsidR="000324F2" w:rsidRPr="000324F2" w:rsidRDefault="000324F2" w:rsidP="000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14:paraId="29C7D384" w14:textId="77777777" w:rsidR="000324F2" w:rsidRPr="000324F2" w:rsidRDefault="000324F2" w:rsidP="000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D0D83EE" w14:textId="64B0EF18" w:rsidR="00AE4A8D" w:rsidRPr="00AE4A8D" w:rsidRDefault="00AE4A8D" w:rsidP="00AE4A8D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E4A8D">
        <w:rPr>
          <w:rFonts w:eastAsia="Times New Roman"/>
          <w:b/>
          <w:bCs/>
          <w:sz w:val="24"/>
          <w:szCs w:val="24"/>
          <w:lang w:eastAsia="ru-RU"/>
        </w:rPr>
        <w:t>План мероприятий</w:t>
      </w:r>
    </w:p>
    <w:p w14:paraId="7A8B0831" w14:textId="77777777" w:rsidR="00AE4A8D" w:rsidRDefault="00AE4A8D" w:rsidP="00AE4A8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315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47"/>
        <w:gridCol w:w="2371"/>
        <w:gridCol w:w="2551"/>
        <w:gridCol w:w="1560"/>
        <w:gridCol w:w="2126"/>
        <w:gridCol w:w="1851"/>
      </w:tblGrid>
      <w:tr w:rsidR="00AE4A8D" w14:paraId="68B4CADB" w14:textId="77777777" w:rsidTr="00AE4A8D">
        <w:trPr>
          <w:tblCellSpacing w:w="0" w:type="dxa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62B9F" w14:textId="77777777" w:rsidR="00AE4A8D" w:rsidRDefault="00AE4A8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5B49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E845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765C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7259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2C0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14:paraId="540F3150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E3A16D" w14:textId="77777777" w:rsidR="00AE4A8D" w:rsidRDefault="00AE4A8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AE4A8D" w14:paraId="40F130E1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A79AA" w14:textId="57C15CB8" w:rsidR="00AE4A8D" w:rsidRPr="006631B0" w:rsidRDefault="006631B0" w:rsidP="006631B0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631B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1.</w:t>
            </w:r>
            <w:r w:rsidR="00AE4A8D" w:rsidRPr="006631B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A5590" w14:textId="77777777" w:rsidR="00AE4A8D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E4A8D" w14:paraId="73F11088" w14:textId="77777777" w:rsidTr="00AE4A8D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115" w14:textId="77777777" w:rsidR="00AE4A8D" w:rsidRDefault="00AE4A8D" w:rsidP="006631B0">
            <w:pPr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61AB" w14:textId="06AD0D4A" w:rsidR="00AE4A8D" w:rsidRPr="006631B0" w:rsidRDefault="00AE4A8D" w:rsidP="006631B0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1.1.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84" w14:textId="77777777" w:rsidR="00AE4A8D" w:rsidRPr="006631B0" w:rsidRDefault="00AE4A8D" w:rsidP="006631B0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9D55" w14:textId="4899E23F" w:rsidR="00AE4A8D" w:rsidRPr="006631B0" w:rsidRDefault="00AE4A8D" w:rsidP="006631B0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3CD" w14:textId="77777777" w:rsidR="00AE4A8D" w:rsidRPr="006631B0" w:rsidRDefault="00AE4A8D" w:rsidP="006631B0">
            <w:pPr>
              <w:rPr>
                <w:lang w:eastAsia="ru-RU"/>
              </w:rPr>
            </w:pPr>
            <w:r w:rsidRPr="006631B0">
              <w:rPr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84DC" w14:textId="77777777" w:rsidR="00AE4A8D" w:rsidRPr="006631B0" w:rsidRDefault="00AE4A8D" w:rsidP="006631B0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CA70B" w14:textId="77777777" w:rsidR="00AE4A8D" w:rsidRPr="006631B0" w:rsidRDefault="00AE4A8D" w:rsidP="006631B0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AE4A8D" w14:paraId="3DE6B6B2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DB5" w14:textId="4B731F98" w:rsidR="00AE4A8D" w:rsidRPr="006631B0" w:rsidRDefault="006631B0" w:rsidP="006631B0">
            <w:pPr>
              <w:tabs>
                <w:tab w:val="left" w:pos="240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631B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2.</w:t>
            </w:r>
            <w:r w:rsidR="00AE4A8D" w:rsidRPr="006631B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Нормативно- правовое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220A" w14:textId="77777777" w:rsidR="00AE4A8D" w:rsidRPr="006631B0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AE4A8D" w14:paraId="2DD9B50D" w14:textId="77777777" w:rsidTr="00AE4A8D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9511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52E" w14:textId="70E57B00" w:rsidR="00AE4A8D" w:rsidRPr="006631B0" w:rsidRDefault="006631B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.1.  </w:t>
            </w:r>
            <w:proofErr w:type="spellStart"/>
            <w:r w:rsidR="00137B47">
              <w:t>Испытывание</w:t>
            </w:r>
            <w:proofErr w:type="spellEnd"/>
            <w:r w:rsidR="00137B47">
              <w:t xml:space="preserve"> затруднений </w:t>
            </w:r>
            <w:r w:rsidR="0093011E">
              <w:t>нормативно правовой</w:t>
            </w:r>
            <w:r w:rsidR="00137B47">
              <w:t xml:space="preserve"> базы, при построении учебного занятия (ФГОС)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BDAE" w14:textId="6F5369CC" w:rsidR="00AE4A8D" w:rsidRPr="006631B0" w:rsidRDefault="00AE4A8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="006631B0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137B47">
              <w:t>содержанию материалов ФГОС по построению учебного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05A" w14:textId="20905700" w:rsidR="00AE4A8D" w:rsidRPr="006631B0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Изучение ФГОС,</w:t>
            </w:r>
            <w:r w:rsidR="0093011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93011E">
              <w:t xml:space="preserve">роработать определенные выдержки по изученному ФГОС, 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планирование и проведение урока в соответствие с требованиями ФГОС</w:t>
            </w:r>
            <w:r w:rsidR="00137B47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3526" w14:textId="77777777" w:rsidR="00AE4A8D" w:rsidRPr="006631B0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571" w14:textId="77777777" w:rsidR="00AE4A8D" w:rsidRPr="006631B0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CF5" w14:textId="77777777" w:rsidR="00AE4A8D" w:rsidRPr="006631B0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E4A8D" w14:paraId="57F774F1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2299" w14:textId="534AE1B4" w:rsidR="00AE4A8D" w:rsidRPr="006631B0" w:rsidRDefault="006631B0" w:rsidP="006631B0">
            <w:p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3.</w:t>
            </w:r>
            <w:r w:rsidR="00AE4A8D" w:rsidRPr="006631B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EFE" w14:textId="77777777" w:rsidR="00AE4A8D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E4A8D" w14:paraId="15035147" w14:textId="77777777" w:rsidTr="00AE4A8D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654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A1F" w14:textId="45AB2E4D" w:rsidR="00AE4A8D" w:rsidRPr="006631B0" w:rsidRDefault="006631B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1. Формирование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образовательных.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карьерных траекторий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, привитие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интереса к 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педагогической деятельности, закреплению учителя в школе №72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466D" w14:textId="6B1D5CAA" w:rsidR="00AE4A8D" w:rsidRPr="006631B0" w:rsidRDefault="00AE4A8D" w:rsidP="00137B4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Помощь в </w:t>
            </w:r>
            <w:r w:rsidR="006631B0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интеграции Цыпышева</w:t>
            </w:r>
            <w:r w:rsid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Ф.С </w:t>
            </w:r>
            <w:r w:rsidR="006631B0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профессиональн</w:t>
            </w:r>
            <w:r w:rsidR="006631B0">
              <w:rPr>
                <w:rFonts w:eastAsia="Times New Roman"/>
                <w:bCs/>
                <w:sz w:val="24"/>
                <w:szCs w:val="24"/>
                <w:lang w:eastAsia="ru-RU"/>
              </w:rPr>
              <w:t>ой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сред</w:t>
            </w:r>
            <w:r w:rsidR="006631B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информировать о новых программах и учебниках, привлечь к работе </w:t>
            </w:r>
            <w:r w:rsidR="00E77BD9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в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A227" w14:textId="77777777" w:rsidR="00AE4A8D" w:rsidRPr="006631B0" w:rsidRDefault="00AE4A8D" w:rsidP="00137B4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 Составление ИОП, участие в работе школьного и районного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B36" w14:textId="77777777" w:rsidR="00AE4A8D" w:rsidRPr="006631B0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900" w14:textId="29C6895A" w:rsidR="00AE4A8D" w:rsidRPr="006631B0" w:rsidRDefault="007C4C97" w:rsidP="00137B4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>бретение и</w:t>
            </w:r>
            <w:r w:rsidR="00AE4A8D" w:rsidRPr="006631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планирование дальнейшего профессионального роста.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6B6F" w14:textId="38C37A25" w:rsidR="00AE4A8D" w:rsidRPr="00137B47" w:rsidRDefault="00AE4A8D" w:rsidP="00137B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раза в месяц.</w:t>
            </w:r>
          </w:p>
        </w:tc>
      </w:tr>
      <w:tr w:rsidR="00AE4A8D" w14:paraId="33B52893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7C8" w14:textId="1F816688" w:rsidR="00AE4A8D" w:rsidRPr="00137B47" w:rsidRDefault="00137B47" w:rsidP="00137B47">
            <w:pPr>
              <w:tabs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4.</w:t>
            </w:r>
            <w:r w:rsidR="00AE4A8D" w:rsidRPr="00137B4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79E" w14:textId="77777777" w:rsidR="00AE4A8D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E4A8D" w14:paraId="197203FD" w14:textId="77777777" w:rsidTr="00AE4A8D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084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ABDF" w14:textId="38E5CD93" w:rsidR="00AE4A8D" w:rsidRPr="00137B47" w:rsidRDefault="00137B4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="00AE4A8D"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.1. </w:t>
            </w:r>
            <w:proofErr w:type="spellStart"/>
            <w:r w:rsidR="00907069">
              <w:t>Испытывание</w:t>
            </w:r>
            <w:proofErr w:type="spellEnd"/>
            <w:r w:rsidR="00907069">
              <w:t xml:space="preserve"> затруднений техники использования разнообразных форм, приемов и методов обучения при планировании и разработке учебного занятия опираясь на типологию учебного занятия.</w:t>
            </w:r>
            <w:r w:rsidR="00907069"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5148">
              <w:rPr>
                <w:rFonts w:eastAsia="Times New Roman"/>
                <w:bCs/>
                <w:sz w:val="24"/>
                <w:szCs w:val="24"/>
                <w:lang w:eastAsia="ru-RU"/>
              </w:rPr>
              <w:t>Разработка учебного занятия.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74A4" w14:textId="77777777" w:rsidR="00AE4A8D" w:rsidRPr="00137B47" w:rsidRDefault="00AE4A8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Обсуждение и совместное конструирование конспектов разных типов уроков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56E7" w14:textId="4EF5E46B" w:rsidR="00AE4A8D" w:rsidRPr="00137B47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="00137B47">
              <w:t xml:space="preserve">Планирование учебных занятий. Посещение учебных занятий наставника и учителей – </w:t>
            </w:r>
            <w:proofErr w:type="spellStart"/>
            <w:r w:rsidR="00137B47">
              <w:t>стажистов</w:t>
            </w:r>
            <w:proofErr w:type="spellEnd"/>
            <w:r w:rsidR="00137B47"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C8C" w14:textId="578EF200" w:rsidR="00AE4A8D" w:rsidRPr="00137B47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 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C346" w14:textId="2D6F0551" w:rsidR="00AE4A8D" w:rsidRPr="00137B47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="00137B47">
              <w:t>Составление конспектов учебного занятия разной типологии с использованием различных форм, методов, приемов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18B1" w14:textId="77777777" w:rsidR="00AE4A8D" w:rsidRPr="00137B47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 1 раз в 2 недели.</w:t>
            </w:r>
          </w:p>
        </w:tc>
      </w:tr>
      <w:tr w:rsidR="00AE4A8D" w14:paraId="5A10DB73" w14:textId="77777777" w:rsidTr="00A46A3D">
        <w:trPr>
          <w:trHeight w:val="2263"/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B18A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08D" w14:textId="672D0B83" w:rsidR="00AE4A8D" w:rsidRPr="00137B47" w:rsidRDefault="00137B4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="00AE4A8D"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.2. </w:t>
            </w:r>
            <w:proofErr w:type="spellStart"/>
            <w:r w:rsidR="00907069">
              <w:t>Испытывание</w:t>
            </w:r>
            <w:proofErr w:type="spellEnd"/>
            <w:r w:rsidR="00907069">
              <w:t xml:space="preserve"> затруднения планировать предметные и мета предметные результаты на каждом этапе учебного занятия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DC3" w14:textId="76BDC186" w:rsidR="00AE4A8D" w:rsidRPr="00137B47" w:rsidRDefault="00907069" w:rsidP="009070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>Обсуждение планирования и фиксирования предметных и мета предметных результатов на каждом этапе учебного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1D4" w14:textId="617EF1BD" w:rsidR="00AE4A8D" w:rsidRPr="00137B47" w:rsidRDefault="0090706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 xml:space="preserve">Фиксация при планировании учебного занятия предметные и мета предметные результаты на каждом этапе учебного занятия. Посещение учебных занятий наставника и учителей – </w:t>
            </w:r>
            <w:proofErr w:type="spellStart"/>
            <w:r>
              <w:t>стажистов</w:t>
            </w:r>
            <w:proofErr w:type="spellEnd"/>
            <w: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080" w14:textId="1E2001D3" w:rsidR="00AE4A8D" w:rsidRPr="00137B47" w:rsidRDefault="0090706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A36" w14:textId="5CDB05B5" w:rsidR="00AE4A8D" w:rsidRPr="00137B47" w:rsidRDefault="0090706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>Составление конспектов учебных занятий с фиксацией предметных и метапредметных результатов на каждом этапе учебного занятия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00C" w14:textId="15CFFCCA" w:rsidR="00AE4A8D" w:rsidRPr="00137B47" w:rsidRDefault="0090706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>Каждую неделю месяца</w:t>
            </w:r>
          </w:p>
        </w:tc>
      </w:tr>
      <w:tr w:rsidR="00953A9B" w14:paraId="5AEB78E4" w14:textId="77777777" w:rsidTr="00D50D8D">
        <w:trPr>
          <w:trHeight w:val="1633"/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5192" w14:textId="77777777" w:rsidR="00953A9B" w:rsidRDefault="00953A9B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0735" w14:textId="4393B7B7" w:rsidR="00953A9B" w:rsidRDefault="00953A9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137B47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>
              <w:t>Испытывание</w:t>
            </w:r>
            <w:proofErr w:type="spellEnd"/>
            <w:r>
              <w:t xml:space="preserve"> затруднения, верно, подбирать дидактический материал к учебному занятию в соответствии с возрастными особенностями обучающихся и типологией учебного занятия.</w:t>
            </w:r>
            <w:r w:rsidRPr="004B514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5148">
              <w:rPr>
                <w:bCs/>
              </w:rPr>
              <w:t>Разработка дидактических материалов к уроку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6CCB" w14:textId="7F6DF2BB" w:rsidR="00953A9B" w:rsidRDefault="00953A9B" w:rsidP="00907069">
            <w:pPr>
              <w:spacing w:after="0" w:line="240" w:lineRule="auto"/>
              <w:jc w:val="center"/>
            </w:pPr>
            <w:r>
              <w:t>Обсуждение подбора дидактического материала к учебному занятию в соответствии с возрастными особенностями обучающихся и типологией учебного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15A" w14:textId="2776E3C6" w:rsidR="00953A9B" w:rsidRDefault="00953A9B">
            <w:pPr>
              <w:spacing w:after="0" w:line="240" w:lineRule="auto"/>
            </w:pPr>
            <w:r>
              <w:t>Подбор и применение при проведении учебного занятия дидактического материала в соответствии с возрастными особенностями обучающихся и типологией учебного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269" w14:textId="01C3581C" w:rsidR="00953A9B" w:rsidRPr="00137B47" w:rsidRDefault="00953A9B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B28" w14:textId="6C59314E" w:rsidR="00953A9B" w:rsidRDefault="00953A9B">
            <w:pPr>
              <w:spacing w:after="0" w:line="240" w:lineRule="auto"/>
            </w:pPr>
            <w:r>
              <w:t>Проведение учебных занятий с разными видами дидактических материалов, используя различные методы, приемы и формы обучения с учетом возрастных особенностей обучающихся и типологией учебного занятия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364" w14:textId="6835B066" w:rsidR="00953A9B" w:rsidRDefault="00953A9B">
            <w:pPr>
              <w:spacing w:after="0" w:line="240" w:lineRule="auto"/>
            </w:pPr>
            <w:r>
              <w:t>Каждую неделю месяца</w:t>
            </w:r>
          </w:p>
        </w:tc>
      </w:tr>
      <w:tr w:rsidR="00953A9B" w14:paraId="52B7580E" w14:textId="77777777" w:rsidTr="00D50D8D">
        <w:trPr>
          <w:trHeight w:val="1633"/>
          <w:tblCellSpacing w:w="0" w:type="dxa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5A5" w14:textId="77777777" w:rsidR="00953A9B" w:rsidRDefault="00953A9B" w:rsidP="004B5148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109" w14:textId="56885B68" w:rsidR="00953A9B" w:rsidRDefault="00953A9B" w:rsidP="004B514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3C0D">
              <w:t>5.</w:t>
            </w:r>
            <w:r>
              <w:t>3</w:t>
            </w:r>
            <w:r w:rsidRPr="009F3C0D">
              <w:t xml:space="preserve"> </w:t>
            </w:r>
            <w:r>
              <w:t xml:space="preserve">Посещение </w:t>
            </w:r>
            <w:r w:rsidRPr="009F3C0D">
              <w:t>наставляемого в рамках мероприятий «</w:t>
            </w:r>
            <w:r w:rsidRPr="004B5148">
              <w:t>Фестиваль технологических идей</w:t>
            </w:r>
            <w:r w:rsidRPr="009F3C0D">
              <w:t xml:space="preserve">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4CC" w14:textId="0F7B5F2C" w:rsidR="00953A9B" w:rsidRDefault="00953A9B" w:rsidP="004B5148">
            <w:pPr>
              <w:spacing w:after="0" w:line="240" w:lineRule="auto"/>
              <w:jc w:val="center"/>
            </w:pPr>
            <w:r>
              <w:t>Совместное обсуждение, посещение фестиваля наставляемым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3BF" w14:textId="4AE5B060" w:rsidR="00953A9B" w:rsidRDefault="00953A9B" w:rsidP="004B5148">
            <w:pPr>
              <w:spacing w:after="0" w:line="240" w:lineRule="auto"/>
            </w:pPr>
            <w:r>
              <w:t>Ознакомление с программой фестиваля технологических идей, выбор площадок посещения на темы:</w:t>
            </w:r>
          </w:p>
          <w:p w14:paraId="1C33B4AA" w14:textId="17D54688" w:rsidR="00953A9B" w:rsidRDefault="00953A9B" w:rsidP="004B5148">
            <w:pPr>
              <w:spacing w:after="0" w:line="240" w:lineRule="auto"/>
            </w:pPr>
            <w:r>
              <w:t xml:space="preserve"> «</w:t>
            </w:r>
            <w:r w:rsidRPr="001A72D8">
              <w:t>Инженерное и технологическое образование</w:t>
            </w:r>
            <w:r>
              <w:t>»,</w:t>
            </w:r>
          </w:p>
          <w:p w14:paraId="487A39AA" w14:textId="4533A665" w:rsidR="00953A9B" w:rsidRDefault="00953A9B" w:rsidP="004B5148">
            <w:pPr>
              <w:spacing w:after="0" w:line="240" w:lineRule="auto"/>
            </w:pPr>
            <w:r>
              <w:t>«День профориентации»</w:t>
            </w:r>
          </w:p>
          <w:p w14:paraId="3E28275F" w14:textId="69834DAD" w:rsidR="00953A9B" w:rsidRDefault="00953A9B" w:rsidP="004B514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747" w14:textId="77777777" w:rsidR="00953A9B" w:rsidRDefault="00953A9B" w:rsidP="001A72D8">
            <w:pPr>
              <w:spacing w:after="0" w:line="240" w:lineRule="auto"/>
              <w:jc w:val="center"/>
            </w:pPr>
          </w:p>
          <w:p w14:paraId="479AB2B9" w14:textId="77777777" w:rsidR="00953A9B" w:rsidRDefault="00953A9B" w:rsidP="001A72D8">
            <w:pPr>
              <w:spacing w:after="0" w:line="240" w:lineRule="auto"/>
              <w:jc w:val="center"/>
            </w:pPr>
          </w:p>
          <w:p w14:paraId="396CB351" w14:textId="77777777" w:rsidR="00953A9B" w:rsidRDefault="00953A9B" w:rsidP="001A72D8">
            <w:pPr>
              <w:spacing w:after="0" w:line="240" w:lineRule="auto"/>
              <w:jc w:val="center"/>
            </w:pPr>
          </w:p>
          <w:p w14:paraId="257B495F" w14:textId="0F250F90" w:rsidR="00953A9B" w:rsidRDefault="00953A9B" w:rsidP="001A72D8">
            <w:pPr>
              <w:spacing w:after="0" w:line="240" w:lineRule="auto"/>
              <w:jc w:val="center"/>
            </w:pPr>
            <w: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4A8" w14:textId="77777777" w:rsidR="00953A9B" w:rsidRDefault="00953A9B" w:rsidP="001A72D8">
            <w:pPr>
              <w:spacing w:after="0" w:line="240" w:lineRule="auto"/>
            </w:pPr>
            <w:r>
              <w:t>Посещение фестиваля технологических идей на темы:</w:t>
            </w:r>
          </w:p>
          <w:p w14:paraId="31F24ABA" w14:textId="77777777" w:rsidR="00953A9B" w:rsidRDefault="00953A9B" w:rsidP="001A72D8">
            <w:pPr>
              <w:spacing w:after="0" w:line="240" w:lineRule="auto"/>
            </w:pPr>
            <w:r>
              <w:t xml:space="preserve"> «</w:t>
            </w:r>
            <w:r w:rsidRPr="001A72D8">
              <w:t>Инженерное и технологическое образование</w:t>
            </w:r>
            <w:r>
              <w:t>»,</w:t>
            </w:r>
          </w:p>
          <w:p w14:paraId="3729962A" w14:textId="77777777" w:rsidR="00953A9B" w:rsidRDefault="00953A9B" w:rsidP="001A72D8">
            <w:pPr>
              <w:spacing w:after="0" w:line="240" w:lineRule="auto"/>
            </w:pPr>
            <w:r>
              <w:t>«День профориентации»</w:t>
            </w:r>
          </w:p>
          <w:p w14:paraId="05BA7D88" w14:textId="4C45AC4C" w:rsidR="00953A9B" w:rsidRDefault="00953A9B" w:rsidP="004B5148">
            <w:pPr>
              <w:spacing w:after="0" w:line="240" w:lineRule="auto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2B7" w14:textId="77777777" w:rsidR="00953A9B" w:rsidRDefault="00953A9B" w:rsidP="004B5148">
            <w:pPr>
              <w:spacing w:after="0" w:line="240" w:lineRule="auto"/>
            </w:pPr>
          </w:p>
          <w:p w14:paraId="58EA8297" w14:textId="77777777" w:rsidR="00953A9B" w:rsidRDefault="00953A9B" w:rsidP="004B5148">
            <w:pPr>
              <w:spacing w:after="0" w:line="240" w:lineRule="auto"/>
            </w:pPr>
          </w:p>
          <w:p w14:paraId="5E6E90D6" w14:textId="0B51B71D" w:rsidR="00953A9B" w:rsidRDefault="00953A9B" w:rsidP="004B5148">
            <w:pPr>
              <w:spacing w:after="0" w:line="240" w:lineRule="auto"/>
            </w:pPr>
            <w:r>
              <w:t>На методической неделе</w:t>
            </w:r>
          </w:p>
        </w:tc>
      </w:tr>
      <w:tr w:rsidR="00AE4A8D" w14:paraId="025B0862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0C4" w14:textId="43B2029B" w:rsidR="00AE4A8D" w:rsidRPr="00292A86" w:rsidRDefault="00292A86" w:rsidP="00292A86">
            <w:pPr>
              <w:tabs>
                <w:tab w:val="left" w:pos="319"/>
                <w:tab w:val="num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5.</w:t>
            </w:r>
            <w:r w:rsidR="00AE4A8D" w:rsidRPr="00292A8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FB7" w14:textId="77777777" w:rsidR="00AE4A8D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E4A8D" w:rsidRPr="00292A86" w14:paraId="0319AD8C" w14:textId="77777777" w:rsidTr="00AE4A8D">
        <w:trPr>
          <w:trHeight w:val="445"/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5677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FC49" w14:textId="17AF66BC" w:rsidR="00AE4A8D" w:rsidRPr="00292A86" w:rsidRDefault="00292A8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5.1</w:t>
            </w:r>
            <w:r w:rsidR="00AE4A8D"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 Использование ДОТ и ЭОР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A09" w14:textId="4C0A7791" w:rsidR="00AE4A8D" w:rsidRPr="00292A86" w:rsidRDefault="00AE4A8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Помощь в подборе ДОТ и ЭОР для оптимизации подготовки к урокам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9FA" w14:textId="50E1CACA" w:rsidR="00AE4A8D" w:rsidRPr="00292A86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="00E77BD9"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Создает нетрадиционные</w:t>
            </w: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модели урока, учит самостоятельно добывать, </w:t>
            </w:r>
            <w:r w:rsidR="00E77BD9"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осваивать знания</w:t>
            </w: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, формировать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EC70" w14:textId="77777777" w:rsidR="00AE4A8D" w:rsidRPr="00292A86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> 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5EC0" w14:textId="77777777" w:rsidR="00AE4A8D" w:rsidRPr="00292A86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A8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 Развитие самостоятельности, вовлечение в совместную деятельность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D253" w14:textId="488EA05F" w:rsidR="00AE4A8D" w:rsidRPr="00E77BD9" w:rsidRDefault="00AE4A8D" w:rsidP="00E77BD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раз в месяц.</w:t>
            </w:r>
          </w:p>
        </w:tc>
      </w:tr>
      <w:tr w:rsidR="00AE4A8D" w14:paraId="4AFD3289" w14:textId="77777777" w:rsidTr="00AE4A8D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9EF" w14:textId="39E53322" w:rsidR="00AE4A8D" w:rsidRPr="00E77BD9" w:rsidRDefault="00E77BD9" w:rsidP="00E77BD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6.</w:t>
            </w:r>
            <w:r w:rsidR="00AE4A8D" w:rsidRPr="00E77BD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924" w14:textId="77777777" w:rsidR="00AE4A8D" w:rsidRDefault="00AE4A8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E4A8D" w14:paraId="0E8F84C6" w14:textId="77777777" w:rsidTr="00AE4A8D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7E0B" w14:textId="77777777" w:rsidR="00AE4A8D" w:rsidRDefault="00AE4A8D">
            <w:pPr>
              <w:spacing w:after="0"/>
              <w:rPr>
                <w:rFonts w:eastAsia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8C1" w14:textId="516F1200" w:rsidR="00AE4A8D" w:rsidRPr="00E77BD9" w:rsidRDefault="00E77BD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  <w:r w:rsidR="00AE4A8D"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783A" w14:textId="54A3AC7F" w:rsidR="00AE4A8D" w:rsidRPr="00E77BD9" w:rsidRDefault="00E77BD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Обсуждение и</w:t>
            </w:r>
            <w:r w:rsidR="00AE4A8D"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использование различных цифровых </w:t>
            </w: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ресурсов в</w:t>
            </w:r>
            <w:r w:rsidR="00AE4A8D"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разных сферах жизни учителя 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00D1" w14:textId="77777777" w:rsidR="00AE4A8D" w:rsidRPr="00E77BD9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 Применяет цифровые ресурсы не только в школе, но и удаленно, превращает первичные данные в полезные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3128" w14:textId="77777777" w:rsidR="00AE4A8D" w:rsidRPr="00E77BD9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C690" w14:textId="2917466C" w:rsidR="00AE4A8D" w:rsidRPr="00E77BD9" w:rsidRDefault="00E77BD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="00AE4A8D"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овышение качества обучения, развитие </w:t>
            </w: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экспериментально исследовательской</w:t>
            </w:r>
            <w:r w:rsidR="00AE4A8D"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60B" w14:textId="77777777" w:rsidR="00AE4A8D" w:rsidRPr="00E77BD9" w:rsidRDefault="00AE4A8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77BD9">
              <w:rPr>
                <w:rFonts w:eastAsia="Times New Roman"/>
                <w:bCs/>
                <w:sz w:val="24"/>
                <w:szCs w:val="24"/>
                <w:lang w:eastAsia="ru-RU"/>
              </w:rPr>
              <w:t> 1 раз в четверть</w:t>
            </w:r>
          </w:p>
        </w:tc>
      </w:tr>
    </w:tbl>
    <w:p w14:paraId="4187A57C" w14:textId="32E54C10" w:rsidR="00AE4A8D" w:rsidRDefault="00AE4A8D">
      <w:pPr>
        <w:rPr>
          <w:sz w:val="24"/>
          <w:szCs w:val="24"/>
        </w:rPr>
      </w:pPr>
    </w:p>
    <w:p w14:paraId="31671032" w14:textId="77777777" w:rsidR="00147907" w:rsidRDefault="00147907">
      <w:pPr>
        <w:rPr>
          <w:sz w:val="24"/>
          <w:szCs w:val="24"/>
        </w:rPr>
      </w:pPr>
    </w:p>
    <w:p w14:paraId="0D4B5205" w14:textId="77777777" w:rsidR="007F0EF8" w:rsidRPr="000324F2" w:rsidRDefault="007F0EF8">
      <w:pPr>
        <w:rPr>
          <w:sz w:val="24"/>
          <w:szCs w:val="24"/>
        </w:rPr>
      </w:pPr>
    </w:p>
    <w:sectPr w:rsidR="007F0EF8" w:rsidRPr="000324F2" w:rsidSect="00AE4A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0D72"/>
    <w:multiLevelType w:val="hybridMultilevel"/>
    <w:tmpl w:val="C3CC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905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48815176"/>
    <w:multiLevelType w:val="hybridMultilevel"/>
    <w:tmpl w:val="E62E1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0609F"/>
    <w:multiLevelType w:val="hybridMultilevel"/>
    <w:tmpl w:val="32C2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2AD2"/>
    <w:multiLevelType w:val="hybridMultilevel"/>
    <w:tmpl w:val="F8E280A4"/>
    <w:lvl w:ilvl="0" w:tplc="4BC6612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B0629"/>
    <w:multiLevelType w:val="hybridMultilevel"/>
    <w:tmpl w:val="D7381DDE"/>
    <w:lvl w:ilvl="0" w:tplc="21C83A8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F2"/>
    <w:rsid w:val="000324F2"/>
    <w:rsid w:val="000F5770"/>
    <w:rsid w:val="00137B47"/>
    <w:rsid w:val="00147907"/>
    <w:rsid w:val="001A72D8"/>
    <w:rsid w:val="00292A86"/>
    <w:rsid w:val="002B6218"/>
    <w:rsid w:val="004B5148"/>
    <w:rsid w:val="00517955"/>
    <w:rsid w:val="005324D4"/>
    <w:rsid w:val="005D4A94"/>
    <w:rsid w:val="006631B0"/>
    <w:rsid w:val="007C4C97"/>
    <w:rsid w:val="007F0EF8"/>
    <w:rsid w:val="00907069"/>
    <w:rsid w:val="0093011E"/>
    <w:rsid w:val="00953A9B"/>
    <w:rsid w:val="00A46A3D"/>
    <w:rsid w:val="00AE4A8D"/>
    <w:rsid w:val="00B57E3D"/>
    <w:rsid w:val="00C8316C"/>
    <w:rsid w:val="00E77BD9"/>
    <w:rsid w:val="00E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109A"/>
  <w15:chartTrackingRefBased/>
  <w15:docId w15:val="{45EE18B3-9F68-477B-9FDB-BF6D5253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8D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6631B0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4B5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1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1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франскевич</dc:creator>
  <cp:keywords/>
  <dc:description/>
  <cp:lastModifiedBy>User</cp:lastModifiedBy>
  <cp:revision>8</cp:revision>
  <cp:lastPrinted>2023-11-08T03:09:00Z</cp:lastPrinted>
  <dcterms:created xsi:type="dcterms:W3CDTF">2023-11-07T07:43:00Z</dcterms:created>
  <dcterms:modified xsi:type="dcterms:W3CDTF">2024-05-15T03:10:00Z</dcterms:modified>
</cp:coreProperties>
</file>