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D4" w:rsidRDefault="009B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8F0DF8" w:rsidRPr="00904874">
        <w:rPr>
          <w:b/>
          <w:sz w:val="28"/>
          <w:szCs w:val="28"/>
        </w:rPr>
        <w:t>Внекла</w:t>
      </w:r>
      <w:r>
        <w:rPr>
          <w:b/>
          <w:sz w:val="28"/>
          <w:szCs w:val="28"/>
        </w:rPr>
        <w:t xml:space="preserve">ссное мероприятие по математике. </w:t>
      </w:r>
    </w:p>
    <w:p w:rsidR="009B30D4" w:rsidRDefault="009B30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(МАОУ СШ № 72 им. М. Н. Толстихина. Учителя </w:t>
      </w:r>
      <w:proofErr w:type="spellStart"/>
      <w:r>
        <w:rPr>
          <w:b/>
          <w:sz w:val="28"/>
          <w:szCs w:val="28"/>
        </w:rPr>
        <w:t>Колотилина</w:t>
      </w:r>
      <w:proofErr w:type="spellEnd"/>
      <w:r>
        <w:rPr>
          <w:b/>
          <w:sz w:val="28"/>
          <w:szCs w:val="28"/>
        </w:rPr>
        <w:t xml:space="preserve"> Е. А., Россолова А. Н.)</w:t>
      </w:r>
    </w:p>
    <w:p w:rsidR="00B3312F" w:rsidRPr="00904874" w:rsidRDefault="008F0DF8">
      <w:pPr>
        <w:rPr>
          <w:b/>
          <w:sz w:val="28"/>
          <w:szCs w:val="28"/>
        </w:rPr>
      </w:pPr>
      <w:r w:rsidRPr="00904874">
        <w:rPr>
          <w:b/>
          <w:sz w:val="28"/>
          <w:szCs w:val="28"/>
        </w:rPr>
        <w:t>«Час практической математики</w:t>
      </w:r>
      <w:r w:rsidR="009B30D4">
        <w:rPr>
          <w:b/>
          <w:sz w:val="28"/>
          <w:szCs w:val="28"/>
        </w:rPr>
        <w:t>. Расчет сметы для ремонта кабинета математики</w:t>
      </w:r>
      <w:r w:rsidRPr="00904874">
        <w:rPr>
          <w:b/>
          <w:sz w:val="28"/>
          <w:szCs w:val="28"/>
        </w:rPr>
        <w:t>»</w:t>
      </w:r>
      <w:r w:rsidR="009B30D4">
        <w:rPr>
          <w:b/>
          <w:sz w:val="28"/>
          <w:szCs w:val="28"/>
        </w:rPr>
        <w:t>.  Д</w:t>
      </w:r>
      <w:r w:rsidRPr="00904874">
        <w:rPr>
          <w:b/>
          <w:sz w:val="28"/>
          <w:szCs w:val="28"/>
        </w:rPr>
        <w:t xml:space="preserve">ля обучающихся 8-9 классов. (40-50 мин). </w:t>
      </w:r>
    </w:p>
    <w:p w:rsidR="00FF37A4" w:rsidRDefault="00FF37A4" w:rsidP="00FF37A4">
      <w:pPr>
        <w:pStyle w:val="a3"/>
        <w:spacing w:after="0" w:afterAutospacing="0"/>
      </w:pPr>
      <w:r>
        <w:rPr>
          <w:b/>
          <w:bCs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показать групповую работу учащихся с заданиями для развития функциональной грамотности на уроках </w:t>
      </w:r>
      <w:proofErr w:type="gramStart"/>
      <w:r>
        <w:rPr>
          <w:sz w:val="28"/>
          <w:szCs w:val="28"/>
        </w:rPr>
        <w:t>математики;</w:t>
      </w:r>
      <w:r w:rsidR="009B30D4">
        <w:t xml:space="preserve"> </w:t>
      </w:r>
      <w:r w:rsidR="000651D3">
        <w:t xml:space="preserve"> </w:t>
      </w:r>
      <w:r w:rsidR="009B30D4">
        <w:t xml:space="preserve"> </w:t>
      </w:r>
      <w:proofErr w:type="gramEnd"/>
      <w:r>
        <w:rPr>
          <w:sz w:val="28"/>
          <w:szCs w:val="28"/>
        </w:rPr>
        <w:t>познакомить с педагогическим опытом применения заданий по математической грамотности при подготовке к проведению ВПР и международного исследования PISA.</w:t>
      </w:r>
    </w:p>
    <w:p w:rsidR="00FF37A4" w:rsidRDefault="00FF37A4" w:rsidP="00FF37A4">
      <w:pPr>
        <w:pStyle w:val="a3"/>
        <w:spacing w:after="0" w:afterAutospacing="0"/>
      </w:pPr>
      <w:r>
        <w:rPr>
          <w:b/>
          <w:bCs/>
          <w:sz w:val="28"/>
          <w:szCs w:val="28"/>
        </w:rPr>
        <w:t>Задачи:</w:t>
      </w:r>
    </w:p>
    <w:p w:rsidR="00FF37A4" w:rsidRDefault="00FF37A4" w:rsidP="00FF37A4">
      <w:pPr>
        <w:pStyle w:val="a3"/>
        <w:spacing w:after="0" w:afterAutospacing="0"/>
      </w:pPr>
      <w:r>
        <w:rPr>
          <w:b/>
          <w:bCs/>
          <w:sz w:val="28"/>
          <w:szCs w:val="28"/>
        </w:rPr>
        <w:t>формирование у учащихся общих учебных умений и навыков: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i/>
          <w:iCs/>
          <w:sz w:val="28"/>
          <w:szCs w:val="28"/>
        </w:rPr>
        <w:t>рефлексивные умения:</w:t>
      </w:r>
      <w:r>
        <w:rPr>
          <w:sz w:val="28"/>
          <w:szCs w:val="28"/>
        </w:rPr>
        <w:t xml:space="preserve"> умение осмысливать задачу, для решения которой недостаточно знаний, умение отвечать на вопрос: чему надо научиться для решения поставленной задачи?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i/>
          <w:iCs/>
          <w:sz w:val="28"/>
          <w:szCs w:val="28"/>
        </w:rPr>
        <w:t>поисковые умения:</w:t>
      </w:r>
      <w:r>
        <w:rPr>
          <w:sz w:val="28"/>
          <w:szCs w:val="28"/>
        </w:rPr>
        <w:t xml:space="preserve"> умение самостоятельно выдвигать идеи, доставать</w:t>
      </w:r>
      <w:r>
        <w:rPr>
          <w:rFonts w:ascii="Symbol" w:hAnsi="Symbol"/>
          <w:sz w:val="28"/>
          <w:szCs w:val="28"/>
        </w:rPr>
        <w:t></w:t>
      </w:r>
      <w:r>
        <w:rPr>
          <w:sz w:val="28"/>
          <w:szCs w:val="28"/>
        </w:rPr>
        <w:t> недостающую информацию, находить несколько вариантов решения проблемы, умение выдвигать гипотезу, составлять причинно-следственные связи;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i/>
          <w:iCs/>
          <w:sz w:val="28"/>
          <w:szCs w:val="28"/>
        </w:rPr>
        <w:t> навыки сотрудничества</w:t>
      </w:r>
      <w:r>
        <w:rPr>
          <w:sz w:val="28"/>
          <w:szCs w:val="28"/>
        </w:rPr>
        <w:t>: умение коллективно планировать работу взаимодействовать друг с другом в группе;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i/>
          <w:iCs/>
          <w:sz w:val="28"/>
          <w:szCs w:val="28"/>
        </w:rPr>
        <w:t>коммуникативные умения</w:t>
      </w:r>
      <w:r>
        <w:rPr>
          <w:sz w:val="28"/>
          <w:szCs w:val="28"/>
        </w:rPr>
        <w:t>: умение вести дискуссию, отстаивать свою точку зрения, умение идти на компромисс;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Форма проведения:</w:t>
      </w:r>
      <w:r>
        <w:rPr>
          <w:sz w:val="28"/>
          <w:szCs w:val="28"/>
        </w:rPr>
        <w:t xml:space="preserve"> практическое г</w:t>
      </w:r>
      <w:r w:rsidR="00904874">
        <w:rPr>
          <w:sz w:val="28"/>
          <w:szCs w:val="28"/>
        </w:rPr>
        <w:t>рупповое занятие для учащихся 8-9 классов.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Оборудование</w:t>
      </w:r>
      <w:r>
        <w:rPr>
          <w:sz w:val="28"/>
          <w:szCs w:val="28"/>
        </w:rPr>
        <w:t>: мультимедийный проектор, листы с задачами, маркеры.</w:t>
      </w:r>
    </w:p>
    <w:p w:rsidR="00073DBF" w:rsidRDefault="00073DBF" w:rsidP="00073DBF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 </w:t>
      </w:r>
    </w:p>
    <w:p w:rsidR="00073DBF" w:rsidRDefault="00073DBF" w:rsidP="00073DBF">
      <w:pPr>
        <w:pStyle w:val="a3"/>
        <w:spacing w:after="0" w:afterAutospacing="0"/>
      </w:pPr>
      <w:r>
        <w:rPr>
          <w:b/>
          <w:bCs/>
          <w:sz w:val="28"/>
          <w:szCs w:val="28"/>
        </w:rPr>
        <w:t>1. Орг. момент</w:t>
      </w:r>
    </w:p>
    <w:p w:rsidR="00073DBF" w:rsidRDefault="00073DBF" w:rsidP="00073DBF">
      <w:pPr>
        <w:pStyle w:val="a3"/>
        <w:spacing w:after="0" w:afterAutospacing="0"/>
      </w:pPr>
      <w:r>
        <w:rPr>
          <w:b/>
          <w:bCs/>
          <w:sz w:val="28"/>
          <w:szCs w:val="28"/>
        </w:rPr>
        <w:t>Учитель</w:t>
      </w:r>
      <w:r>
        <w:rPr>
          <w:sz w:val="28"/>
          <w:szCs w:val="28"/>
        </w:rPr>
        <w:t>: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sz w:val="28"/>
          <w:szCs w:val="28"/>
        </w:rPr>
        <w:t>       Сегодня мы с вами находимся в кабинете математики. Здесь всегда чисто и аккуратно, но со временем даже стены изнашиваются и приходит время ремонта. Чтобы организовать хороший ремонт и не потратить лишних денег</w:t>
      </w:r>
      <w:r w:rsidR="009B30D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нужно уметь вести правильны</w:t>
      </w:r>
      <w:r w:rsidR="009B30D4">
        <w:rPr>
          <w:sz w:val="28"/>
          <w:szCs w:val="28"/>
        </w:rPr>
        <w:t>е</w:t>
      </w:r>
      <w:r>
        <w:rPr>
          <w:sz w:val="28"/>
          <w:szCs w:val="28"/>
        </w:rPr>
        <w:t xml:space="preserve"> расчёты строительных работ. Сегодня мы с вами </w:t>
      </w:r>
      <w:bookmarkStart w:id="0" w:name="_GoBack"/>
      <w:bookmarkEnd w:id="0"/>
      <w:r>
        <w:rPr>
          <w:sz w:val="28"/>
          <w:szCs w:val="28"/>
        </w:rPr>
        <w:t>будем работать в расчётных отделах</w:t>
      </w:r>
      <w:r w:rsidR="00904874">
        <w:rPr>
          <w:sz w:val="28"/>
          <w:szCs w:val="28"/>
        </w:rPr>
        <w:t xml:space="preserve"> с двумя компаниями, которые занимаю</w:t>
      </w:r>
      <w:r w:rsidR="00FC51E8">
        <w:rPr>
          <w:sz w:val="28"/>
          <w:szCs w:val="28"/>
        </w:rPr>
        <w:t>тся ремонт</w:t>
      </w:r>
      <w:r w:rsidR="00904874">
        <w:rPr>
          <w:sz w:val="28"/>
          <w:szCs w:val="28"/>
        </w:rPr>
        <w:t>ом жилых и офисных помещений</w:t>
      </w:r>
      <w:r>
        <w:rPr>
          <w:sz w:val="28"/>
          <w:szCs w:val="28"/>
        </w:rPr>
        <w:t>. Работаем в группах. Каждая группа предоставит свои расчёты по ремонту</w:t>
      </w:r>
      <w:r w:rsidR="00904874">
        <w:rPr>
          <w:sz w:val="28"/>
          <w:szCs w:val="28"/>
        </w:rPr>
        <w:t xml:space="preserve"> кабинета математики</w:t>
      </w:r>
      <w:r>
        <w:rPr>
          <w:sz w:val="28"/>
          <w:szCs w:val="28"/>
        </w:rPr>
        <w:t xml:space="preserve">. </w:t>
      </w:r>
      <w:r w:rsidR="00904874">
        <w:rPr>
          <w:sz w:val="28"/>
          <w:szCs w:val="28"/>
        </w:rPr>
        <w:t>Расчеты и необходимые замеры группы сделали накануне. Нам необходимо будет выбрать самый выгодный вариант.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</w:rPr>
        <w:t>3.</w:t>
      </w:r>
      <w:r>
        <w:rPr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Постановка целей.</w:t>
      </w:r>
      <w:r>
        <w:rPr>
          <w:sz w:val="28"/>
          <w:szCs w:val="28"/>
        </w:rPr>
        <w:t xml:space="preserve"> 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sz w:val="28"/>
          <w:szCs w:val="28"/>
        </w:rPr>
        <w:t>  </w:t>
      </w:r>
      <w:r w:rsidR="00904874">
        <w:rPr>
          <w:sz w:val="28"/>
          <w:szCs w:val="28"/>
        </w:rPr>
        <w:t>     Перед каждой командой стояла</w:t>
      </w:r>
      <w:r>
        <w:rPr>
          <w:sz w:val="28"/>
          <w:szCs w:val="28"/>
        </w:rPr>
        <w:t xml:space="preserve"> задача: рассчитать, в какую сумму обойдется школе ремонт кабинета математики. Нам необходимо</w:t>
      </w:r>
      <w:r w:rsidR="00904874">
        <w:rPr>
          <w:sz w:val="28"/>
          <w:szCs w:val="28"/>
        </w:rPr>
        <w:t xml:space="preserve"> было </w:t>
      </w:r>
      <w:r>
        <w:rPr>
          <w:sz w:val="28"/>
          <w:szCs w:val="28"/>
        </w:rPr>
        <w:t>рассчитать стоимость и количество разных материалов, общую сумму затрат и по</w:t>
      </w:r>
      <w:r w:rsidR="00904874">
        <w:rPr>
          <w:sz w:val="28"/>
          <w:szCs w:val="28"/>
        </w:rPr>
        <w:t>добрать самый выгодный вариант. Ка</w:t>
      </w:r>
      <w:r w:rsidR="00FC51E8">
        <w:rPr>
          <w:sz w:val="28"/>
          <w:szCs w:val="28"/>
        </w:rPr>
        <w:t xml:space="preserve">кие формулы и знания для этого </w:t>
      </w:r>
      <w:r w:rsidR="00904874">
        <w:rPr>
          <w:sz w:val="28"/>
          <w:szCs w:val="28"/>
        </w:rPr>
        <w:t>потребовались</w:t>
      </w:r>
      <w:r>
        <w:rPr>
          <w:sz w:val="28"/>
          <w:szCs w:val="28"/>
        </w:rPr>
        <w:t>?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b/>
          <w:bCs/>
          <w:sz w:val="28"/>
          <w:szCs w:val="28"/>
          <w:u w:val="single"/>
        </w:rPr>
        <w:t xml:space="preserve">1) устная фронтальная работа 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sz w:val="28"/>
          <w:szCs w:val="28"/>
        </w:rPr>
        <w:t>1.Мне потребуется покрасить стену. Какие измерения нужны? (длина и ширина)</w:t>
      </w:r>
    </w:p>
    <w:p w:rsidR="00073DBF" w:rsidRPr="00904874" w:rsidRDefault="00073DBF" w:rsidP="00073DBF">
      <w:pPr>
        <w:pStyle w:val="a3"/>
        <w:spacing w:after="0" w:afterAutospacing="0"/>
        <w:jc w:val="both"/>
      </w:pPr>
      <w:r>
        <w:rPr>
          <w:sz w:val="28"/>
          <w:szCs w:val="28"/>
        </w:rPr>
        <w:t>2.Как узнать площадь стены? (S = a b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а если стена квадратная?</w:t>
      </w:r>
      <w:r w:rsidR="00904874">
        <w:rPr>
          <w:sz w:val="28"/>
          <w:szCs w:val="28"/>
        </w:rPr>
        <w:t xml:space="preserve"> (S = a</w:t>
      </w:r>
      <w:r w:rsidR="00904874">
        <w:rPr>
          <w:sz w:val="28"/>
          <w:szCs w:val="28"/>
          <w:vertAlign w:val="superscript"/>
        </w:rPr>
        <w:t>2</w:t>
      </w:r>
      <w:r w:rsidR="00904874">
        <w:rPr>
          <w:sz w:val="28"/>
          <w:szCs w:val="28"/>
        </w:rPr>
        <w:t>)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sz w:val="28"/>
          <w:szCs w:val="28"/>
        </w:rPr>
        <w:t>3. Нужно заменить плинтуса. Какие измерения потребуются?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sz w:val="28"/>
          <w:szCs w:val="28"/>
        </w:rPr>
        <w:t xml:space="preserve">4. Как называется сумма длин всех сторон прямоугольника? 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sz w:val="28"/>
          <w:szCs w:val="28"/>
        </w:rPr>
        <w:t>5.Как найти периметр? (P = 2 (</w:t>
      </w:r>
      <w:proofErr w:type="spellStart"/>
      <w:r>
        <w:rPr>
          <w:sz w:val="28"/>
          <w:szCs w:val="28"/>
        </w:rPr>
        <w:t>a+b</w:t>
      </w:r>
      <w:proofErr w:type="spellEnd"/>
      <w:proofErr w:type="gramStart"/>
      <w:r>
        <w:rPr>
          <w:sz w:val="28"/>
          <w:szCs w:val="28"/>
        </w:rPr>
        <w:t>) )</w:t>
      </w:r>
      <w:proofErr w:type="gramEnd"/>
      <w:r>
        <w:rPr>
          <w:sz w:val="28"/>
          <w:szCs w:val="28"/>
        </w:rPr>
        <w:t xml:space="preserve"> </w:t>
      </w:r>
    </w:p>
    <w:p w:rsidR="00073DBF" w:rsidRDefault="00073DBF" w:rsidP="00073DBF">
      <w:pPr>
        <w:pStyle w:val="a3"/>
        <w:spacing w:after="0" w:afterAutospacing="0"/>
        <w:jc w:val="both"/>
      </w:pPr>
      <w:r>
        <w:rPr>
          <w:sz w:val="28"/>
          <w:szCs w:val="28"/>
        </w:rPr>
        <w:t>6.Как найти периметр квадрата?</w:t>
      </w:r>
    </w:p>
    <w:p w:rsidR="00073DBF" w:rsidRPr="00073DBF" w:rsidRDefault="00073DBF" w:rsidP="00073D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2) работа в г</w:t>
      </w:r>
      <w:r w:rsidR="00FC51E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руппах (</w:t>
      </w:r>
      <w:r w:rsidRPr="00073D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 заполнением общей таблицы)</w:t>
      </w:r>
    </w:p>
    <w:p w:rsidR="00073DBF" w:rsidRPr="00073DBF" w:rsidRDefault="00073DBF" w:rsidP="00073D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9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7"/>
        <w:gridCol w:w="1701"/>
        <w:gridCol w:w="1843"/>
      </w:tblGrid>
      <w:tr w:rsidR="00BE6440" w:rsidRPr="00073DBF" w:rsidTr="00BE6440"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40" w:rsidRPr="00073DBF" w:rsidRDefault="00BE6440" w:rsidP="00FC51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Длина стены с дверью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(с учетом всех красящихся поверхностей) (м)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40" w:rsidRPr="00073DBF" w:rsidRDefault="00BE6440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440" w:rsidRPr="00D24386" w:rsidRDefault="00D24386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всей поверхности (м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2)</w:t>
            </w:r>
          </w:p>
        </w:tc>
      </w:tr>
      <w:tr w:rsidR="00BE6440" w:rsidRPr="00073DBF" w:rsidTr="00BE6440"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40" w:rsidRPr="00BE6440" w:rsidRDefault="00BE6440" w:rsidP="00BE64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Длина стены по доской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40" w:rsidRPr="00073DBF" w:rsidRDefault="00BE6440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40" w:rsidRPr="00073DBF" w:rsidRDefault="00BE6440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440" w:rsidRPr="00073DBF" w:rsidTr="00BE6440"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40" w:rsidRPr="00BE6440" w:rsidRDefault="00BE6440" w:rsidP="00BE644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E64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Длина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стены под окнами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(с учетом всех красящихся поверхностей)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40" w:rsidRPr="00073DBF" w:rsidRDefault="00BE6440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40" w:rsidRPr="00073DBF" w:rsidRDefault="00BE6440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386" w:rsidRPr="00073DBF" w:rsidTr="00BE6440"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Default="00D24386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панели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Pr="00073DBF" w:rsidRDefault="00D24386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Pr="00073DBF" w:rsidRDefault="00D24386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4386" w:rsidRPr="00073DBF" w:rsidTr="00BE6440"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Default="00D24386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 пола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Pr="00073DBF" w:rsidRDefault="00D24386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386" w:rsidRPr="00073DBF" w:rsidRDefault="00D24386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6440" w:rsidRPr="00073DBF" w:rsidTr="00BE6440">
        <w:tc>
          <w:tcPr>
            <w:tcW w:w="5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40" w:rsidRDefault="00D24386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(м)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40" w:rsidRPr="00073DBF" w:rsidRDefault="00BE6440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40" w:rsidRPr="00073DBF" w:rsidRDefault="00BE6440" w:rsidP="00073DB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color w:val="000000"/>
          <w:sz w:val="28"/>
          <w:szCs w:val="28"/>
          <w:u w:val="single"/>
        </w:rPr>
        <w:t>3) работа в группах (заполнение пропусков в текст</w:t>
      </w:r>
      <w:r>
        <w:rPr>
          <w:b/>
          <w:bCs/>
          <w:color w:val="000000"/>
          <w:sz w:val="28"/>
          <w:szCs w:val="28"/>
        </w:rPr>
        <w:t>е)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color w:val="000000"/>
          <w:sz w:val="28"/>
          <w:szCs w:val="28"/>
        </w:rPr>
        <w:t> С понятиями цена, количество, стоимость мы с вами сталкиваемся ежедн</w:t>
      </w:r>
      <w:r w:rsidR="00BE6440">
        <w:rPr>
          <w:color w:val="000000"/>
          <w:sz w:val="28"/>
          <w:szCs w:val="28"/>
        </w:rPr>
        <w:t>евно совершая покупки. Вспомним</w:t>
      </w:r>
      <w:r>
        <w:rPr>
          <w:color w:val="000000"/>
          <w:sz w:val="28"/>
          <w:szCs w:val="28"/>
        </w:rPr>
        <w:t xml:space="preserve"> эти понятия и формулы, заполнив пропуски в тексте.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color w:val="000000"/>
          <w:sz w:val="28"/>
          <w:szCs w:val="28"/>
        </w:rPr>
        <w:lastRenderedPageBreak/>
        <w:t> 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0000"/>
          <w:sz w:val="28"/>
          <w:szCs w:val="28"/>
        </w:rPr>
        <w:t>_________________ </w:t>
      </w:r>
      <w:r>
        <w:rPr>
          <w:i/>
          <w:iCs/>
          <w:color w:val="000000"/>
          <w:sz w:val="28"/>
          <w:szCs w:val="28"/>
        </w:rPr>
        <w:t>– это количество денег, которое нужно заплатить за 1 предмет (1 кг), то есть за единицу товара.</w:t>
      </w:r>
      <w:r w:rsidR="00BE6440">
        <w:rPr>
          <w:i/>
          <w:iCs/>
          <w:color w:val="000000"/>
          <w:sz w:val="28"/>
          <w:szCs w:val="28"/>
        </w:rPr>
        <w:t xml:space="preserve"> (цена)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i/>
          <w:iCs/>
          <w:color w:val="000000"/>
          <w:sz w:val="28"/>
          <w:szCs w:val="28"/>
        </w:rPr>
        <w:t> 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0000"/>
          <w:sz w:val="28"/>
          <w:szCs w:val="28"/>
        </w:rPr>
        <w:t>___________________– </w:t>
      </w:r>
      <w:r>
        <w:rPr>
          <w:i/>
          <w:iCs/>
          <w:color w:val="000000"/>
          <w:sz w:val="28"/>
          <w:szCs w:val="28"/>
        </w:rPr>
        <w:t>это число которое показывает сколько куплено единиц товара.  </w:t>
      </w:r>
      <w:r w:rsidR="00BE6440">
        <w:rPr>
          <w:i/>
          <w:iCs/>
          <w:color w:val="000000"/>
          <w:sz w:val="28"/>
          <w:szCs w:val="28"/>
        </w:rPr>
        <w:t>(количество)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0000"/>
          <w:sz w:val="28"/>
          <w:szCs w:val="28"/>
        </w:rPr>
        <w:t> 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0000"/>
          <w:sz w:val="28"/>
          <w:szCs w:val="28"/>
        </w:rPr>
        <w:t>____________________ – </w:t>
      </w:r>
      <w:r>
        <w:rPr>
          <w:i/>
          <w:iCs/>
          <w:color w:val="000000"/>
          <w:sz w:val="28"/>
          <w:szCs w:val="28"/>
        </w:rPr>
        <w:t xml:space="preserve">это количество денег затраченных на всю </w:t>
      </w:r>
      <w:proofErr w:type="gramStart"/>
      <w:r>
        <w:rPr>
          <w:i/>
          <w:iCs/>
          <w:color w:val="000000"/>
          <w:sz w:val="28"/>
          <w:szCs w:val="28"/>
        </w:rPr>
        <w:t>покупку.</w:t>
      </w:r>
      <w:r w:rsidR="00D24386">
        <w:rPr>
          <w:i/>
          <w:iCs/>
          <w:color w:val="000000"/>
          <w:sz w:val="28"/>
          <w:szCs w:val="28"/>
        </w:rPr>
        <w:t>(</w:t>
      </w:r>
      <w:proofErr w:type="gramEnd"/>
      <w:r w:rsidR="00D24386">
        <w:rPr>
          <w:i/>
          <w:iCs/>
          <w:color w:val="000000"/>
          <w:sz w:val="28"/>
          <w:szCs w:val="28"/>
        </w:rPr>
        <w:t>стоимость)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color w:val="000000"/>
          <w:sz w:val="28"/>
          <w:szCs w:val="28"/>
        </w:rPr>
        <w:t> 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2060"/>
          <w:sz w:val="28"/>
          <w:szCs w:val="28"/>
          <w:u w:val="single"/>
        </w:rPr>
        <w:t>Правило 1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i/>
          <w:iCs/>
          <w:color w:val="000000"/>
          <w:sz w:val="28"/>
          <w:szCs w:val="28"/>
        </w:rPr>
        <w:t>Чтобы найти </w:t>
      </w:r>
      <w:r w:rsidR="00BE6440">
        <w:rPr>
          <w:b/>
          <w:bCs/>
          <w:i/>
          <w:iCs/>
          <w:color w:val="000000"/>
          <w:sz w:val="28"/>
          <w:szCs w:val="28"/>
        </w:rPr>
        <w:t xml:space="preserve">стоимость(С) </w:t>
      </w:r>
      <w:r>
        <w:rPr>
          <w:i/>
          <w:iCs/>
          <w:color w:val="000000"/>
          <w:sz w:val="28"/>
          <w:szCs w:val="28"/>
        </w:rPr>
        <w:t xml:space="preserve">нужно___________________ умножить </w:t>
      </w:r>
      <w:proofErr w:type="gramStart"/>
      <w:r>
        <w:rPr>
          <w:i/>
          <w:iCs/>
          <w:color w:val="000000"/>
          <w:sz w:val="28"/>
          <w:szCs w:val="28"/>
        </w:rPr>
        <w:t>на  _</w:t>
      </w:r>
      <w:proofErr w:type="gramEnd"/>
      <w:r>
        <w:rPr>
          <w:i/>
          <w:iCs/>
          <w:color w:val="000000"/>
          <w:sz w:val="28"/>
          <w:szCs w:val="28"/>
        </w:rPr>
        <w:t>___________________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2060"/>
          <w:sz w:val="28"/>
          <w:szCs w:val="28"/>
          <w:u w:val="single"/>
        </w:rPr>
        <w:t>Правило 2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i/>
          <w:iCs/>
          <w:color w:val="000000"/>
          <w:sz w:val="28"/>
          <w:szCs w:val="28"/>
        </w:rPr>
        <w:t>Чтобы найти </w:t>
      </w:r>
      <w:r>
        <w:rPr>
          <w:b/>
          <w:bCs/>
          <w:i/>
          <w:iCs/>
          <w:color w:val="000000"/>
          <w:sz w:val="28"/>
          <w:szCs w:val="28"/>
        </w:rPr>
        <w:t>количество (К),</w:t>
      </w:r>
      <w:r>
        <w:rPr>
          <w:i/>
          <w:iCs/>
          <w:color w:val="000000"/>
          <w:sz w:val="28"/>
          <w:szCs w:val="28"/>
        </w:rPr>
        <w:t> нужно ________________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разделить на ________________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2060"/>
          <w:sz w:val="28"/>
          <w:szCs w:val="28"/>
          <w:u w:val="single"/>
        </w:rPr>
        <w:t>Правило 3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i/>
          <w:iCs/>
          <w:color w:val="000000"/>
          <w:sz w:val="28"/>
          <w:szCs w:val="28"/>
        </w:rPr>
        <w:t>Чтобы найти </w:t>
      </w:r>
      <w:r>
        <w:rPr>
          <w:b/>
          <w:bCs/>
          <w:i/>
          <w:iCs/>
          <w:color w:val="000000"/>
          <w:sz w:val="28"/>
          <w:szCs w:val="28"/>
        </w:rPr>
        <w:t>цену (Ц),</w:t>
      </w:r>
      <w:r>
        <w:rPr>
          <w:i/>
          <w:iCs/>
          <w:color w:val="000000"/>
          <w:sz w:val="28"/>
          <w:szCs w:val="28"/>
        </w:rPr>
        <w:t> нужно _______________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разделить на ___________________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color w:val="000000"/>
          <w:sz w:val="28"/>
          <w:szCs w:val="28"/>
        </w:rPr>
        <w:t> 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color w:val="000000"/>
          <w:sz w:val="28"/>
          <w:szCs w:val="28"/>
        </w:rPr>
        <w:t> 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color w:val="000000"/>
          <w:sz w:val="28"/>
          <w:szCs w:val="28"/>
        </w:rPr>
        <w:t>ОТВЕТ: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0000"/>
          <w:sz w:val="28"/>
          <w:szCs w:val="28"/>
        </w:rPr>
        <w:t>Цена (Ц) </w:t>
      </w:r>
      <w:r>
        <w:rPr>
          <w:color w:val="000000"/>
          <w:sz w:val="28"/>
          <w:szCs w:val="28"/>
        </w:rPr>
        <w:t>– это количество денег, которое нужно заплатить за 1 предмет (1 кг), то есть за единицу товара.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0000"/>
          <w:sz w:val="28"/>
          <w:szCs w:val="28"/>
        </w:rPr>
        <w:t>Количество (К) – </w:t>
      </w:r>
      <w:r>
        <w:rPr>
          <w:color w:val="000000"/>
          <w:sz w:val="28"/>
          <w:szCs w:val="28"/>
        </w:rPr>
        <w:t>это число которое показывает сколько куплено единиц товара.  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0000"/>
          <w:sz w:val="28"/>
          <w:szCs w:val="28"/>
        </w:rPr>
        <w:t>Стоимость (С) – </w:t>
      </w:r>
      <w:r>
        <w:rPr>
          <w:color w:val="000000"/>
          <w:sz w:val="28"/>
          <w:szCs w:val="28"/>
        </w:rPr>
        <w:t xml:space="preserve">это количество </w:t>
      </w:r>
      <w:proofErr w:type="gramStart"/>
      <w:r>
        <w:rPr>
          <w:color w:val="000000"/>
          <w:sz w:val="28"/>
          <w:szCs w:val="28"/>
        </w:rPr>
        <w:t>денег</w:t>
      </w:r>
      <w:proofErr w:type="gramEnd"/>
      <w:r>
        <w:rPr>
          <w:color w:val="000000"/>
          <w:sz w:val="28"/>
          <w:szCs w:val="28"/>
        </w:rPr>
        <w:t xml:space="preserve"> затраченных на всю покупку.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2060"/>
          <w:sz w:val="28"/>
          <w:szCs w:val="28"/>
          <w:u w:val="single"/>
        </w:rPr>
        <w:t>Правило 1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color w:val="000000"/>
          <w:sz w:val="28"/>
          <w:szCs w:val="28"/>
        </w:rPr>
        <w:t>Чтобы найти </w:t>
      </w:r>
      <w:r>
        <w:rPr>
          <w:b/>
          <w:bCs/>
          <w:color w:val="000000"/>
          <w:sz w:val="28"/>
          <w:szCs w:val="28"/>
        </w:rPr>
        <w:t>стоимость </w:t>
      </w:r>
      <w:r>
        <w:rPr>
          <w:color w:val="000000"/>
          <w:sz w:val="28"/>
          <w:szCs w:val="28"/>
        </w:rPr>
        <w:t>нужно </w:t>
      </w:r>
      <w:r>
        <w:rPr>
          <w:b/>
          <w:bCs/>
          <w:color w:val="000000"/>
          <w:sz w:val="28"/>
          <w:szCs w:val="28"/>
        </w:rPr>
        <w:t>цену </w:t>
      </w:r>
      <w:r>
        <w:rPr>
          <w:color w:val="000000"/>
          <w:sz w:val="28"/>
          <w:szCs w:val="28"/>
        </w:rPr>
        <w:t xml:space="preserve">умножить </w:t>
      </w:r>
      <w:proofErr w:type="gramStart"/>
      <w:r>
        <w:rPr>
          <w:color w:val="000000"/>
          <w:sz w:val="28"/>
          <w:szCs w:val="28"/>
        </w:rPr>
        <w:t>на  </w:t>
      </w:r>
      <w:r>
        <w:rPr>
          <w:b/>
          <w:bCs/>
          <w:color w:val="000000"/>
          <w:sz w:val="28"/>
          <w:szCs w:val="28"/>
        </w:rPr>
        <w:t>количество</w:t>
      </w:r>
      <w:proofErr w:type="gramEnd"/>
      <w:r>
        <w:rPr>
          <w:b/>
          <w:bCs/>
          <w:color w:val="000000"/>
          <w:sz w:val="28"/>
          <w:szCs w:val="28"/>
        </w:rPr>
        <w:t>: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  <w:jc w:val="center"/>
      </w:pPr>
      <w:r>
        <w:rPr>
          <w:b/>
          <w:bCs/>
          <w:color w:val="000000"/>
          <w:sz w:val="28"/>
          <w:szCs w:val="28"/>
        </w:rPr>
        <w:t>С = Ц · К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2060"/>
          <w:sz w:val="28"/>
          <w:szCs w:val="28"/>
          <w:u w:val="single"/>
        </w:rPr>
        <w:t>Правило 2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color w:val="000000"/>
          <w:sz w:val="28"/>
          <w:szCs w:val="28"/>
        </w:rPr>
        <w:t>Чтобы найти </w:t>
      </w:r>
      <w:r>
        <w:rPr>
          <w:b/>
          <w:bCs/>
          <w:color w:val="000000"/>
          <w:sz w:val="28"/>
          <w:szCs w:val="28"/>
        </w:rPr>
        <w:t>количество,</w:t>
      </w:r>
      <w:r>
        <w:rPr>
          <w:color w:val="000000"/>
          <w:sz w:val="28"/>
          <w:szCs w:val="28"/>
        </w:rPr>
        <w:t> нужно </w:t>
      </w:r>
      <w:r>
        <w:rPr>
          <w:b/>
          <w:bCs/>
          <w:color w:val="000000"/>
          <w:sz w:val="28"/>
          <w:szCs w:val="28"/>
        </w:rPr>
        <w:t>стоимость </w:t>
      </w:r>
      <w:r>
        <w:rPr>
          <w:color w:val="000000"/>
          <w:sz w:val="28"/>
          <w:szCs w:val="28"/>
        </w:rPr>
        <w:t>разделить на </w:t>
      </w:r>
      <w:r>
        <w:rPr>
          <w:b/>
          <w:bCs/>
          <w:color w:val="000000"/>
          <w:sz w:val="28"/>
          <w:szCs w:val="28"/>
        </w:rPr>
        <w:t>цену:</w:t>
      </w:r>
    </w:p>
    <w:p w:rsidR="00073DBF" w:rsidRDefault="00D24386" w:rsidP="00073DBF">
      <w:pPr>
        <w:pStyle w:val="a3"/>
        <w:shd w:val="clear" w:color="auto" w:fill="FFFFFF"/>
        <w:spacing w:before="0" w:beforeAutospacing="0" w:after="0" w:afterAutospacing="0"/>
        <w:ind w:firstLine="710"/>
        <w:jc w:val="center"/>
      </w:pPr>
      <w:r>
        <w:rPr>
          <w:b/>
          <w:bCs/>
          <w:color w:val="000000"/>
          <w:sz w:val="28"/>
          <w:szCs w:val="28"/>
        </w:rPr>
        <w:t xml:space="preserve">К = </w:t>
      </w:r>
      <w:proofErr w:type="gramStart"/>
      <w:r>
        <w:rPr>
          <w:b/>
          <w:bCs/>
          <w:color w:val="000000"/>
          <w:sz w:val="28"/>
          <w:szCs w:val="28"/>
        </w:rPr>
        <w:t xml:space="preserve">С </w:t>
      </w:r>
      <w:r w:rsidR="00073DBF">
        <w:rPr>
          <w:b/>
          <w:bCs/>
          <w:color w:val="000000"/>
          <w:sz w:val="28"/>
          <w:szCs w:val="28"/>
        </w:rPr>
        <w:t>:</w:t>
      </w:r>
      <w:proofErr w:type="gramEnd"/>
      <w:r w:rsidR="00073DBF">
        <w:rPr>
          <w:b/>
          <w:bCs/>
          <w:color w:val="000000"/>
          <w:sz w:val="28"/>
          <w:szCs w:val="28"/>
        </w:rPr>
        <w:t xml:space="preserve"> Ц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b/>
          <w:bCs/>
          <w:i/>
          <w:iCs/>
          <w:color w:val="002060"/>
          <w:sz w:val="28"/>
          <w:szCs w:val="28"/>
          <w:u w:val="single"/>
        </w:rPr>
        <w:t>Правило 3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</w:pPr>
      <w:r>
        <w:rPr>
          <w:color w:val="000000"/>
          <w:sz w:val="28"/>
          <w:szCs w:val="28"/>
        </w:rPr>
        <w:t>Чтобы найти </w:t>
      </w:r>
      <w:r>
        <w:rPr>
          <w:b/>
          <w:bCs/>
          <w:color w:val="000000"/>
          <w:sz w:val="28"/>
          <w:szCs w:val="28"/>
        </w:rPr>
        <w:t>цену,</w:t>
      </w:r>
      <w:r>
        <w:rPr>
          <w:color w:val="000000"/>
          <w:sz w:val="28"/>
          <w:szCs w:val="28"/>
        </w:rPr>
        <w:t> нужно </w:t>
      </w:r>
      <w:r>
        <w:rPr>
          <w:b/>
          <w:bCs/>
          <w:color w:val="000000"/>
          <w:sz w:val="28"/>
          <w:szCs w:val="28"/>
        </w:rPr>
        <w:t>стоимость </w:t>
      </w:r>
      <w:r>
        <w:rPr>
          <w:color w:val="000000"/>
          <w:sz w:val="28"/>
          <w:szCs w:val="28"/>
        </w:rPr>
        <w:t>разделить на </w:t>
      </w:r>
      <w:r>
        <w:rPr>
          <w:b/>
          <w:bCs/>
          <w:color w:val="000000"/>
          <w:sz w:val="28"/>
          <w:szCs w:val="28"/>
        </w:rPr>
        <w:t>количество: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  <w:jc w:val="center"/>
      </w:pPr>
      <w:r>
        <w:rPr>
          <w:b/>
          <w:bCs/>
          <w:color w:val="000000"/>
          <w:sz w:val="28"/>
          <w:szCs w:val="28"/>
        </w:rPr>
        <w:t xml:space="preserve">Ц = </w:t>
      </w:r>
      <w:proofErr w:type="gramStart"/>
      <w:r>
        <w:rPr>
          <w:b/>
          <w:bCs/>
          <w:color w:val="000000"/>
          <w:sz w:val="28"/>
          <w:szCs w:val="28"/>
        </w:rPr>
        <w:t>С :</w:t>
      </w:r>
      <w:proofErr w:type="gramEnd"/>
      <w:r>
        <w:rPr>
          <w:b/>
          <w:bCs/>
          <w:color w:val="000000"/>
          <w:sz w:val="28"/>
          <w:szCs w:val="28"/>
        </w:rPr>
        <w:t xml:space="preserve"> К</w:t>
      </w:r>
    </w:p>
    <w:p w:rsidR="00073DBF" w:rsidRDefault="00073DBF" w:rsidP="00073DBF">
      <w:pPr>
        <w:pStyle w:val="a3"/>
        <w:shd w:val="clear" w:color="auto" w:fill="FFFFFF"/>
        <w:spacing w:before="0" w:beforeAutospacing="0" w:after="0" w:afterAutospacing="0"/>
        <w:ind w:firstLine="710"/>
        <w:jc w:val="center"/>
      </w:pPr>
      <w:r>
        <w:rPr>
          <w:color w:val="000000"/>
          <w:sz w:val="28"/>
          <w:szCs w:val="28"/>
        </w:rPr>
        <w:t> </w:t>
      </w:r>
    </w:p>
    <w:p w:rsidR="00073DBF" w:rsidRPr="00073DBF" w:rsidRDefault="00073DBF" w:rsidP="00073DB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73DBF" w:rsidRPr="00073DBF" w:rsidRDefault="00073DBF" w:rsidP="00073DB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1 замена линолеума.</w:t>
      </w:r>
    </w:p>
    <w:p w:rsidR="00073DBF" w:rsidRPr="00073DBF" w:rsidRDefault="00073DBF" w:rsidP="00073DBF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B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73DB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073D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Длина класса 15 м, ширина - 8 м</w:t>
      </w:r>
    </w:p>
    <w:p w:rsidR="00073DBF" w:rsidRPr="00073DBF" w:rsidRDefault="00073DBF" w:rsidP="00073DBF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D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Ознакомьтесь с данными стоимости строительных материалов, которые могут понадобиться для замены линолеума. Вычислите сколько отрезов длины </w:t>
      </w:r>
      <w:r w:rsidRPr="00073D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купить (необходимо застелить весь пол, линолеум может оставаться). Какова будет стоимость покупки в каждой фирме. Все расчёты внесите в таблицу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465"/>
        <w:gridCol w:w="2327"/>
        <w:gridCol w:w="2123"/>
        <w:gridCol w:w="2123"/>
      </w:tblGrid>
      <w:tr w:rsidR="00073DBF" w:rsidRPr="00073DBF" w:rsidTr="00073DBF"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Фирма</w:t>
            </w:r>
          </w:p>
        </w:tc>
        <w:tc>
          <w:tcPr>
            <w:tcW w:w="1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Ширина, м</w:t>
            </w:r>
          </w:p>
        </w:tc>
        <w:tc>
          <w:tcPr>
            <w:tcW w:w="2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Цена </w:t>
            </w:r>
            <w:proofErr w:type="spellStart"/>
            <w:r w:rsidRPr="00073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073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1 м длины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отрезов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покупки</w:t>
            </w:r>
          </w:p>
        </w:tc>
      </w:tr>
      <w:tr w:rsidR="00073DBF" w:rsidRPr="00073DBF" w:rsidTr="00073DBF"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3DBF" w:rsidRPr="00073DBF" w:rsidTr="00073DBF"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Дива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73DBF" w:rsidRPr="00073DBF" w:rsidTr="00073DBF">
        <w:tc>
          <w:tcPr>
            <w:tcW w:w="12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DBF" w:rsidRPr="00073DBF" w:rsidRDefault="00073DBF" w:rsidP="00073DBF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D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F37A4" w:rsidRDefault="00FF37A4"/>
    <w:p w:rsidR="00FC51E8" w:rsidRDefault="00FC51E8"/>
    <w:p w:rsidR="00FC51E8" w:rsidRDefault="00FC51E8"/>
    <w:p w:rsidR="00FC51E8" w:rsidRDefault="00FC51E8"/>
    <w:p w:rsidR="002A5E45" w:rsidRPr="002A5E45" w:rsidRDefault="002A5E45" w:rsidP="002A5E4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5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A5E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Выберите самым экономичный вариант. </w:t>
      </w: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Внесите полученный результат в смету расходов.</w:t>
      </w:r>
    </w:p>
    <w:p w:rsidR="002A5E45" w:rsidRPr="002A5E45" w:rsidRDefault="002A5E45" w:rsidP="002A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Смета расходов на покупку линолеума                                   </w:t>
      </w:r>
    </w:p>
    <w:tbl>
      <w:tblPr>
        <w:tblW w:w="91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922"/>
        <w:gridCol w:w="1492"/>
        <w:gridCol w:w="1713"/>
        <w:gridCol w:w="1888"/>
      </w:tblGrid>
      <w:tr w:rsidR="002A5E45" w:rsidRPr="002A5E45" w:rsidTr="002A5E45"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покупки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(м)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Стоимость </w:t>
            </w:r>
          </w:p>
        </w:tc>
      </w:tr>
      <w:tr w:rsidR="002A5E45" w:rsidRPr="002A5E45" w:rsidTr="002A5E45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Группа 2 клей для укладки линолеума.</w:t>
      </w:r>
    </w:p>
    <w:p w:rsidR="002A5E45" w:rsidRPr="002A5E45" w:rsidRDefault="002A5E45" w:rsidP="002A5E4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Pr="002A5E45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lang w:eastAsia="ru-RU"/>
        </w:rPr>
        <w:t xml:space="preserve">     </w:t>
      </w:r>
      <w:r w:rsidRPr="002A5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Длина класса 15 м, ширина - 8 м</w:t>
      </w:r>
    </w:p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Линолеум укладывают на клей. Клей продаётся от трёх производителей в одинаковых банках массой 4 кг. Познакомьтесь с информацией таблицы и производите необходимые вычисления для определения стоимости клея у каждого производителя.</w:t>
      </w: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2"/>
        <w:gridCol w:w="1014"/>
        <w:gridCol w:w="1026"/>
        <w:gridCol w:w="1771"/>
        <w:gridCol w:w="1781"/>
        <w:gridCol w:w="1461"/>
      </w:tblGrid>
      <w:tr w:rsidR="002A5E45" w:rsidRPr="002A5E45" w:rsidTr="002A5E45">
        <w:tc>
          <w:tcPr>
            <w:tcW w:w="89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Площади пола____________________________ м²</w:t>
            </w:r>
          </w:p>
        </w:tc>
      </w:tr>
      <w:tr w:rsidR="002A5E45" w:rsidRPr="002A5E45" w:rsidTr="002A5E45"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 кг на м²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за банку массой 4 кг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Необходимая масса клея, кг 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Необходимое количество банок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Стоимость </w:t>
            </w:r>
          </w:p>
        </w:tc>
      </w:tr>
      <w:tr w:rsidR="002A5E45" w:rsidRPr="002A5E45" w:rsidTr="002A5E45"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1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5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A5E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Выберите самым экономичный вариант</w:t>
      </w: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Внесите полученный результат в смету расходов.</w:t>
      </w:r>
    </w:p>
    <w:p w:rsidR="002A5E45" w:rsidRPr="002A5E45" w:rsidRDefault="002A5E45" w:rsidP="002A5E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Смета расходов на укладку линолеума.                                   </w:t>
      </w:r>
    </w:p>
    <w:tbl>
      <w:tblPr>
        <w:tblW w:w="91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295"/>
        <w:gridCol w:w="1236"/>
        <w:gridCol w:w="1713"/>
        <w:gridCol w:w="1771"/>
      </w:tblGrid>
      <w:tr w:rsidR="002A5E45" w:rsidRPr="002A5E45" w:rsidTr="002A5E45"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товара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Место покупки (производитель)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банок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2A5E45" w:rsidRPr="002A5E45" w:rsidTr="002A5E45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5E45" w:rsidRDefault="002A5E45"/>
    <w:p w:rsidR="002A5E45" w:rsidRDefault="002A5E45" w:rsidP="002A5E45">
      <w:pPr>
        <w:pStyle w:val="a3"/>
        <w:spacing w:after="0" w:afterAutospacing="0"/>
        <w:jc w:val="center"/>
      </w:pPr>
      <w:r>
        <w:rPr>
          <w:b/>
          <w:bCs/>
          <w:sz w:val="28"/>
          <w:szCs w:val="28"/>
        </w:rPr>
        <w:t>Группа 3 покраска стен.</w:t>
      </w:r>
    </w:p>
    <w:p w:rsidR="002A5E45" w:rsidRDefault="002A5E45" w:rsidP="002A5E45">
      <w:pPr>
        <w:pStyle w:val="a3"/>
        <w:spacing w:before="0" w:beforeAutospacing="0" w:after="0" w:afterAutospacing="0"/>
        <w:ind w:hanging="360"/>
      </w:pPr>
      <w:r>
        <w:rPr>
          <w:sz w:val="28"/>
          <w:szCs w:val="28"/>
        </w:rPr>
        <w:t>1.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Рассчитайте площадь поверхности, которую необходимо отремонтировать.</w:t>
      </w:r>
    </w:p>
    <w:p w:rsidR="002A5E45" w:rsidRDefault="002A5E45" w:rsidP="002A5E45">
      <w:pPr>
        <w:pStyle w:val="a3"/>
        <w:spacing w:after="0" w:afterAutospacing="0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3682"/>
        <w:gridCol w:w="4525"/>
      </w:tblGrid>
      <w:tr w:rsidR="002A5E45" w:rsidRPr="002A5E45" w:rsidTr="002A5E45"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стена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стены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Площадь всей поверхности для покраски</w:t>
            </w:r>
          </w:p>
        </w:tc>
      </w:tr>
      <w:tr w:rsidR="002A5E45" w:rsidRPr="002A5E45" w:rsidTr="002A5E45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E45" w:rsidRPr="002A5E45" w:rsidRDefault="002A5E45" w:rsidP="002A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E45" w:rsidRPr="002A5E45" w:rsidTr="002A5E45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E45" w:rsidRPr="002A5E45" w:rsidRDefault="002A5E45" w:rsidP="002A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5E45" w:rsidRPr="002A5E45" w:rsidTr="002A5E45">
        <w:tc>
          <w:tcPr>
            <w:tcW w:w="1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E45" w:rsidRPr="002A5E45" w:rsidRDefault="002A5E45" w:rsidP="002A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5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данными стоимости материалов, которые могут понадобиться для покраски стен.</w:t>
      </w:r>
    </w:p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946"/>
        <w:gridCol w:w="3685"/>
      </w:tblGrid>
      <w:tr w:rsidR="002A5E45" w:rsidRPr="002A5E45" w:rsidTr="002A5E45"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Магазин 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Масса(кг) одной банки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за банку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A5E45" w:rsidRPr="002A5E45" w:rsidTr="002A5E45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красок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4275</w:t>
            </w:r>
          </w:p>
        </w:tc>
      </w:tr>
      <w:tr w:rsidR="002A5E45" w:rsidRPr="002A5E45" w:rsidTr="002A5E45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Стройград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 кг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5460</w:t>
            </w:r>
          </w:p>
        </w:tc>
      </w:tr>
      <w:tr w:rsidR="002A5E45" w:rsidRPr="002A5E45" w:rsidTr="002A5E45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дом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 кг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</w:t>
            </w:r>
          </w:p>
        </w:tc>
      </w:tr>
    </w:tbl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Расход краски 100 </w:t>
      </w:r>
      <w:proofErr w:type="gramStart"/>
      <w:r w:rsidRPr="002A5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  на</w:t>
      </w:r>
      <w:proofErr w:type="gramEnd"/>
      <w:r w:rsidRPr="002A5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1 м² поверхности</w:t>
      </w: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необходимое количество банок и стоимость покупки в каждом магазине</w:t>
      </w:r>
    </w:p>
    <w:tbl>
      <w:tblPr>
        <w:tblW w:w="7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904"/>
        <w:gridCol w:w="1862"/>
        <w:gridCol w:w="1857"/>
      </w:tblGrid>
      <w:tr w:rsidR="002A5E45" w:rsidRPr="002A5E45" w:rsidTr="002A5E45"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Магазин 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Необходимая масса(кг) краски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банок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A5E45" w:rsidRPr="002A5E45" w:rsidTr="002A5E45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красок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Стройград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дом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самым экономичный вариант. Внесите полученный результат в смету расходов.</w:t>
      </w:r>
    </w:p>
    <w:tbl>
      <w:tblPr>
        <w:tblW w:w="91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922"/>
        <w:gridCol w:w="1492"/>
        <w:gridCol w:w="1713"/>
        <w:gridCol w:w="1888"/>
      </w:tblGrid>
      <w:tr w:rsidR="002A5E45" w:rsidRPr="002A5E45" w:rsidTr="002A5E45"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покупки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банок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2A5E45" w:rsidRPr="002A5E45" w:rsidTr="002A5E45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Группа 4 побелка потолка.</w:t>
      </w:r>
    </w:p>
    <w:p w:rsidR="002A5E45" w:rsidRPr="002A5E45" w:rsidRDefault="002A5E45" w:rsidP="002A5E4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A5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A5E4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Длина класса 15 м, ширина - 8 м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площадь поверхности, которую необходимо отремонтировать.</w:t>
      </w:r>
    </w:p>
    <w:p w:rsidR="002A5E45" w:rsidRPr="002A5E45" w:rsidRDefault="002A5E45" w:rsidP="002A5E45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A5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Ознакомьтесь с данными стоимости строительных материалов, которые могут понадобиться для побелки потолка.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2946"/>
        <w:gridCol w:w="3685"/>
      </w:tblGrid>
      <w:tr w:rsidR="002A5E45" w:rsidRPr="002A5E45" w:rsidTr="002A5E45">
        <w:tc>
          <w:tcPr>
            <w:tcW w:w="18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Магазин 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Масса одной упаковки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за банку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A5E45" w:rsidRPr="002A5E45" w:rsidTr="002A5E45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для ремонта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</w:t>
            </w:r>
          </w:p>
        </w:tc>
      </w:tr>
      <w:tr w:rsidR="002A5E45" w:rsidRPr="002A5E45" w:rsidTr="002A5E45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Яндекс 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3500 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</w:p>
        </w:tc>
      </w:tr>
      <w:tr w:rsidR="002A5E45" w:rsidRPr="002A5E45" w:rsidTr="002A5E45"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г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</w:tr>
    </w:tbl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Расход белой краски: 1 кг на 4 м</w:t>
      </w:r>
      <w:r w:rsidRPr="002A5E45"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  <w:t xml:space="preserve">2                             </w:t>
      </w:r>
    </w:p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Рассчитайте необходимое количество упаковок и стоимость покупки в каждом магазине</w:t>
      </w:r>
    </w:p>
    <w:tbl>
      <w:tblPr>
        <w:tblW w:w="74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3"/>
        <w:gridCol w:w="1904"/>
        <w:gridCol w:w="1862"/>
        <w:gridCol w:w="1857"/>
      </w:tblGrid>
      <w:tr w:rsidR="002A5E45" w:rsidRPr="002A5E45" w:rsidTr="002A5E45">
        <w:tc>
          <w:tcPr>
            <w:tcW w:w="1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Магазин 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Необходимая масса (кг) краски</w:t>
            </w:r>
          </w:p>
        </w:tc>
        <w:tc>
          <w:tcPr>
            <w:tcW w:w="18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упаковок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A5E45" w:rsidRPr="002A5E45" w:rsidTr="002A5E45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Всё для ремонта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Яндекс 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маркет</w:t>
            </w:r>
            <w:proofErr w:type="spellEnd"/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1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A5E4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 </w:t>
      </w:r>
      <w:r w:rsidRPr="002A5E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Выберите самым экономичный вариант</w:t>
      </w: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Внесите полученный результат в смету расходов.</w:t>
      </w:r>
    </w:p>
    <w:tbl>
      <w:tblPr>
        <w:tblW w:w="91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922"/>
        <w:gridCol w:w="1492"/>
        <w:gridCol w:w="1713"/>
        <w:gridCol w:w="1888"/>
      </w:tblGrid>
      <w:tr w:rsidR="002A5E45" w:rsidRPr="002A5E45" w:rsidTr="002A5E45"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покупки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упаковок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2A5E45" w:rsidRPr="002A5E45" w:rsidTr="002A5E45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5E45" w:rsidRPr="002A5E45" w:rsidRDefault="002A5E45" w:rsidP="002A5E4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Подведение итогов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Проверяем полученные результаты (эксперты ученики 10 класса)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Затем представители каждой группы заполняют сводную таблицу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Смета ремонта кабинета</w:t>
      </w:r>
    </w:p>
    <w:tbl>
      <w:tblPr>
        <w:tblW w:w="910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1922"/>
        <w:gridCol w:w="1492"/>
        <w:gridCol w:w="1713"/>
        <w:gridCol w:w="1888"/>
      </w:tblGrid>
      <w:tr w:rsidR="002A5E45" w:rsidRPr="002A5E45" w:rsidTr="002A5E45"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товара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Место покупки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Цена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упаковок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Стоимость (</w:t>
            </w:r>
            <w:proofErr w:type="spellStart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руб</w:t>
            </w:r>
            <w:proofErr w:type="spellEnd"/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</w:p>
        </w:tc>
      </w:tr>
      <w:tr w:rsidR="002A5E45" w:rsidRPr="002A5E45" w:rsidTr="002A5E45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Линолеум</w:t>
            </w:r>
          </w:p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Клей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Побелка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711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Рефлексия.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нового узнали?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Пригодятся ли в жизни полученные знания?</w:t>
      </w:r>
    </w:p>
    <w:p w:rsidR="002A5E45" w:rsidRPr="002A5E45" w:rsidRDefault="002A5E45" w:rsidP="00D24386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 </w:t>
      </w:r>
      <w:r w:rsidR="00D24386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Пирамида успеха (дорисовать ротик смайлику)</w:t>
      </w:r>
    </w:p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работы учителем заполняется экспертный лист для оценки работы группы.</w:t>
      </w:r>
    </w:p>
    <w:tbl>
      <w:tblPr>
        <w:tblW w:w="83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7"/>
        <w:gridCol w:w="1413"/>
        <w:gridCol w:w="1488"/>
        <w:gridCol w:w="1701"/>
        <w:gridCol w:w="1560"/>
      </w:tblGrid>
      <w:tr w:rsidR="002A5E45" w:rsidRPr="002A5E45" w:rsidTr="002A5E45">
        <w:tc>
          <w:tcPr>
            <w:tcW w:w="2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Вопросы</w:t>
            </w:r>
          </w:p>
        </w:tc>
        <w:tc>
          <w:tcPr>
            <w:tcW w:w="616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Ответы</w:t>
            </w:r>
          </w:p>
        </w:tc>
      </w:tr>
      <w:tr w:rsidR="002A5E45" w:rsidRPr="002A5E45" w:rsidTr="002A5E4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5E45" w:rsidRPr="002A5E45" w:rsidRDefault="002A5E45" w:rsidP="002A5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группа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группа</w:t>
            </w:r>
          </w:p>
        </w:tc>
      </w:tr>
      <w:tr w:rsidR="002A5E45" w:rsidRPr="002A5E45" w:rsidTr="002A5E45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Смогла ли группа самостоятельно сформулировать задачи?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Спланировали ли учащиеся свои действия, перед тем, как приступить к работе?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 была организована работа на завершающем этапе? (общее обсуждение, каждый </w:t>
            </w: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представил свои результаты или они не обсуждались в группе).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rPr>
          <w:trHeight w:val="848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Были ли конфликтные ситуации? Как они разрешались?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A5E45" w:rsidRPr="002A5E45" w:rsidTr="002A5E45"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впечатление о работе группы.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5E45" w:rsidRPr="002A5E45" w:rsidRDefault="002A5E45" w:rsidP="002A5E4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E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2A5E45" w:rsidRPr="002A5E45" w:rsidRDefault="002A5E45" w:rsidP="002A5E45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5E45" w:rsidRPr="002A5E45" w:rsidRDefault="002A5E45" w:rsidP="002A5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2A5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197B4A1C" wp14:editId="3E2AF0ED">
            <wp:extent cx="9753600" cy="34137600"/>
            <wp:effectExtent l="0" t="0" r="0" b="0"/>
            <wp:docPr id="3" name="Рисунок 5" descr="Муниципальное общеобразовательное учреждение «Средняя общеобразовательная школа «Горизонт»">
              <a:hlinkClick xmlns:a="http://schemas.openxmlformats.org/drawingml/2006/main" r:id="rId4" tgtFrame="&quot;_blank&quot;" tooltip="&quot;Муниципальное общеобразовательное учреждение «Средняя общеобразовательная школа «Горизонт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униципальное общеобразовательное учреждение «Средняя общеобразовательная школа «Горизонт»">
                      <a:hlinkClick r:id="rId4" tgtFrame="&quot;_blank&quot;" tooltip="&quot;Муниципальное общеобразовательное учреждение «Средняя общеобразовательная школа «Горизонт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9D6DCDB" wp14:editId="05E7A24D">
            <wp:extent cx="9753600" cy="34137600"/>
            <wp:effectExtent l="0" t="0" r="0" b="0"/>
            <wp:docPr id="4" name="Рисунок 4" descr="Разработка занятия по развитию функциональной математической грамотности учащихся «Ремонт кабинета»">
              <a:hlinkClick xmlns:a="http://schemas.openxmlformats.org/drawingml/2006/main" r:id="rId6" tgtFrame="&quot;_blank&quot;" tooltip="&quot;Разработка занятия по развитию функциональной математической грамотности учащихся «Ремонт кабинета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азработка занятия по развитию функциональной математической грамотности учащихся «Ремонт кабинета»">
                      <a:hlinkClick r:id="rId6" tgtFrame="&quot;_blank&quot;" tooltip="&quot;Разработка занятия по развитию функциональной математической грамотности учащихся «Ремонт кабинета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2E37861" wp14:editId="763A48CF">
            <wp:extent cx="9753600" cy="34137600"/>
            <wp:effectExtent l="0" t="0" r="0" b="0"/>
            <wp:docPr id="6" name="Рисунок 6" descr="Перед каждой командой стоит задача: рассчитать, в какую сумму обойдется школе ремонт кабинета математики">
              <a:hlinkClick xmlns:a="http://schemas.openxmlformats.org/drawingml/2006/main" r:id="rId7" tgtFrame="&quot;_blank&quot;" tooltip="&quot;Перед каждой командой стоит задача: рассчитать, в какую сумму обойдется школе ремонт кабинета математи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еред каждой командой стоит задача: рассчитать, в какую сумму обойдется школе ремонт кабинета математики">
                      <a:hlinkClick r:id="rId7" tgtFrame="&quot;_blank&quot;" tooltip="&quot;Перед каждой командой стоит задача: рассчитать, в какую сумму обойдется школе ремонт кабинета математи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B8DEB44" wp14:editId="12D4CEA8">
            <wp:extent cx="9753600" cy="34137600"/>
            <wp:effectExtent l="0" t="0" r="0" b="0"/>
            <wp:docPr id="7" name="Рисунок 7" descr="С понятиями цена, количество, стоимость мы с вами сталкиваемся ежедневно совершая покупки">
              <a:hlinkClick xmlns:a="http://schemas.openxmlformats.org/drawingml/2006/main" r:id="rId8" tgtFrame="&quot;_blank&quot;" tooltip="&quot;С понятиями цена, количество, стоимость мы с вами сталкиваемся ежедневно совершая покуп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 понятиями цена, количество, стоимость мы с вами сталкиваемся ежедневно совершая покупки">
                      <a:hlinkClick r:id="rId8" tgtFrame="&quot;_blank&quot;" tooltip="&quot;С понятиями цена, количество, стоимость мы с вами сталкиваемся ежедневно совершая покуп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E877B39" wp14:editId="7D80FD0B">
            <wp:extent cx="9753600" cy="34137600"/>
            <wp:effectExtent l="0" t="0" r="0" b="0"/>
            <wp:docPr id="8" name="Рисунок 8" descr="Практическая работа в группах">
              <a:hlinkClick xmlns:a="http://schemas.openxmlformats.org/drawingml/2006/main" r:id="rId9" tgtFrame="&quot;_blank&quot;" tooltip="&quot;Практическая работа в групп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рактическая работа в группах">
                      <a:hlinkClick r:id="rId9" tgtFrame="&quot;_blank&quot;" tooltip="&quot;Практическая работа в групп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E8F2CA5" wp14:editId="088BD8C7">
            <wp:extent cx="9753600" cy="34137600"/>
            <wp:effectExtent l="0" t="0" r="0" b="0"/>
            <wp:docPr id="9" name="Рисунок 9" descr="С 0,5 700 1">
              <a:hlinkClick xmlns:a="http://schemas.openxmlformats.org/drawingml/2006/main" r:id="rId10" tgtFrame="&quot;_blank&quot;" tooltip="&quot;С 0,5 700 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 0,5 700 1">
                      <a:hlinkClick r:id="rId10" tgtFrame="&quot;_blank&quot;" tooltip="&quot;С 0,5 700 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5B0A85C" wp14:editId="2FF32847">
            <wp:extent cx="9753600" cy="34137600"/>
            <wp:effectExtent l="0" t="0" r="0" b="0"/>
            <wp:docPr id="10" name="Рисунок 10" descr="Выберите самым экономичный вариант">
              <a:hlinkClick xmlns:a="http://schemas.openxmlformats.org/drawingml/2006/main" r:id="rId11" tgtFrame="&quot;_blank&quot;" tooltip="&quot;Выберите самым экономичный вариан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Выберите самым экономичный вариант">
                      <a:hlinkClick r:id="rId11" tgtFrame="&quot;_blank&quot;" tooltip="&quot;Выберите самым экономичный вариан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53792E9" wp14:editId="6280447A">
            <wp:extent cx="9753600" cy="34137600"/>
            <wp:effectExtent l="0" t="0" r="0" b="0"/>
            <wp:docPr id="11" name="Рисунок 11" descr="Наименование товара Место покупки">
              <a:hlinkClick xmlns:a="http://schemas.openxmlformats.org/drawingml/2006/main" r:id="rId12" tgtFrame="&quot;_blank&quot;" tooltip="&quot;Наименование товара Место покупк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Наименование товара Место покупки">
                      <a:hlinkClick r:id="rId12" tgtFrame="&quot;_blank&quot;" tooltip="&quot;Наименование товара Место покупк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00BC50B" wp14:editId="31CDF98E">
            <wp:extent cx="9753600" cy="34137600"/>
            <wp:effectExtent l="0" t="0" r="0" b="0"/>
            <wp:docPr id="12" name="Рисунок 12" descr="Были ли конфликтные ситуации?">
              <a:hlinkClick xmlns:a="http://schemas.openxmlformats.org/drawingml/2006/main" r:id="rId13" tgtFrame="&quot;_blank&quot;" tooltip="&quot;Были ли конфликтные ситуации?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Были ли конфликтные ситуации?">
                      <a:hlinkClick r:id="rId13" tgtFrame="&quot;_blank&quot;" tooltip="&quot;Были ли конфликтные ситуации?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4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45" w:rsidRPr="002A5E45" w:rsidRDefault="000651D3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ooltip="Вебинары и свидетельства для учителей" w:history="1">
        <w:r w:rsidR="002A5E45" w:rsidRPr="002A5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Онлайн НПК и </w:t>
        </w:r>
        <w:proofErr w:type="spellStart"/>
        <w:r w:rsidR="002A5E45" w:rsidRPr="002A5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вебинары</w:t>
        </w:r>
        <w:proofErr w:type="spellEnd"/>
        <w:r w:rsidR="002A5E45" w:rsidRPr="002A5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для учителей</w:t>
        </w:r>
      </w:hyperlink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6E930D03" wp14:editId="55220AA6">
                <wp:extent cx="9753600" cy="9753600"/>
                <wp:effectExtent l="0" t="0" r="0" b="0"/>
                <wp:docPr id="5" name="AutoShape 14" descr="Онлайн вебинары и НПК для учителей">
                  <a:hlinkClick xmlns:a="http://schemas.openxmlformats.org/drawingml/2006/main" r:id="rId14" tooltip="&quot;Вебинары и свидетельства для учителей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753600" cy="975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A0E14D" id="AutoShape 14" o:spid="_x0000_s1026" alt="Онлайн вебинары и НПК для учителей" href="https://znanio.ru/medianar" title="&quot;Вебинары и свидетельства для учителей&quot;" style="width:768pt;height:76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Бесплатный просмотр. Свидетельства участникам</w:t>
      </w:r>
      <w:r w:rsidRPr="002A5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аттестации за минуту. </w:t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на данной страницы взяты из открытых </w:t>
      </w:r>
      <w:proofErr w:type="spellStart"/>
      <w:r w:rsidRPr="002A5E4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истончиков</w:t>
      </w:r>
      <w:proofErr w:type="spellEnd"/>
      <w:r w:rsidRPr="002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размещены пользователем в соответствии с договором-офертой сайта. Вы можете </w:t>
      </w:r>
      <w:hyperlink r:id="rId15" w:history="1">
        <w:r w:rsidRPr="002A5E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сообщить о нарушении</w:t>
        </w:r>
      </w:hyperlink>
      <w:r w:rsidRPr="002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A5E45" w:rsidRPr="002A5E45" w:rsidRDefault="002A5E45" w:rsidP="002A5E4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5E4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A5E45" w:rsidRPr="002A5E45" w:rsidRDefault="002A5E45" w:rsidP="002A5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ваш </w:t>
      </w:r>
      <w:proofErr w:type="spellStart"/>
      <w:r w:rsidRPr="002A5E45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2A5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</w:t>
      </w:r>
    </w:p>
    <w:p w:rsidR="002A5E45" w:rsidRPr="002A5E45" w:rsidRDefault="002A5E45" w:rsidP="002A5E4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5E4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2A5E45" w:rsidRPr="002A5E45" w:rsidRDefault="002A5E45" w:rsidP="002A5E4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5E4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A5E45" w:rsidRPr="002A5E45" w:rsidRDefault="002A5E45" w:rsidP="002A5E4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A5E4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26E5E" w:rsidRDefault="00D26E5E"/>
    <w:p w:rsidR="008F0DF8" w:rsidRDefault="008F0DF8">
      <w:r>
        <w:t xml:space="preserve"> </w:t>
      </w:r>
    </w:p>
    <w:sectPr w:rsidR="008F0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18"/>
    <w:rsid w:val="000651D3"/>
    <w:rsid w:val="00073DBF"/>
    <w:rsid w:val="002A5E45"/>
    <w:rsid w:val="005B3A0A"/>
    <w:rsid w:val="00825C18"/>
    <w:rsid w:val="008516B6"/>
    <w:rsid w:val="008F0DF8"/>
    <w:rsid w:val="00904874"/>
    <w:rsid w:val="009B30D4"/>
    <w:rsid w:val="00BE6440"/>
    <w:rsid w:val="00D24386"/>
    <w:rsid w:val="00D26E5E"/>
    <w:rsid w:val="00FC51E8"/>
    <w:rsid w:val="00FF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3E364-A00F-4677-A5FD-0722C6C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1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05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33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25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44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23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953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1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59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15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42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82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01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150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2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2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410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29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4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04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8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3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.znanio.ru/d5af0e/2c/20/e565addbf9f244e47e3b60f0a79220a432.jpg" TargetMode="External"/><Relationship Id="rId13" Type="http://schemas.openxmlformats.org/officeDocument/2006/relationships/hyperlink" Target="https://fs.znanio.ru/d5af0e/51/4c/0ee92bfd54a969e2556e77fecaece1a34d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s.znanio.ru/d5af0e/0e/87/90779f19a681efef485aeaf1f1e0551836.jpg" TargetMode="External"/><Relationship Id="rId12" Type="http://schemas.openxmlformats.org/officeDocument/2006/relationships/hyperlink" Target="https://fs.znanio.ru/d5af0e/19/3b/474a5215bbec3478a8b78359a97614a23b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s.znanio.ru/d5af0e/ae/aa/ee9a06b4d4ac9cc88bce82430719325c62.jpg" TargetMode="External"/><Relationship Id="rId11" Type="http://schemas.openxmlformats.org/officeDocument/2006/relationships/hyperlink" Target="https://fs.znanio.ru/d5af0e/56/96/daef499ce45ce155c53f67d555a4d9f239.jpg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nanio.ru/docs/tmp/gotof.htm" TargetMode="External"/><Relationship Id="rId10" Type="http://schemas.openxmlformats.org/officeDocument/2006/relationships/hyperlink" Target="https://fs.znanio.ru/d5af0e/ed/77/b0a35c6a5352f076e0fd74af9ff1c6679a.jpg" TargetMode="External"/><Relationship Id="rId4" Type="http://schemas.openxmlformats.org/officeDocument/2006/relationships/hyperlink" Target="https://fs.znanio.ru/d5af0e/61/8d/9bba41e0e68a8b42b5f438ac5fd131814a.jpg" TargetMode="External"/><Relationship Id="rId9" Type="http://schemas.openxmlformats.org/officeDocument/2006/relationships/hyperlink" Target="https://fs.znanio.ru/d5af0e/53/2e/5b13fd526f8eb536b1f61fab4c947c7578.jpg" TargetMode="External"/><Relationship Id="rId14" Type="http://schemas.openxmlformats.org/officeDocument/2006/relationships/hyperlink" Target="https://znanio.ru/median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2022-10-20T13:45:00Z</dcterms:created>
  <dcterms:modified xsi:type="dcterms:W3CDTF">2024-02-25T13:28:00Z</dcterms:modified>
</cp:coreProperties>
</file>